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5BCC" w14:textId="6F8E33A1" w:rsidR="00310F17" w:rsidRDefault="00310F17" w:rsidP="00310F17">
      <w:pPr>
        <w:rPr>
          <w:u w:val="single"/>
        </w:rPr>
      </w:pPr>
      <w:r>
        <w:rPr>
          <w:u w:val="single"/>
        </w:rPr>
        <w:t>Newsletter Copy</w:t>
      </w:r>
    </w:p>
    <w:p w14:paraId="252E94A7" w14:textId="77777777" w:rsidR="00310F17" w:rsidRDefault="00310F17" w:rsidP="00310F17">
      <w:pPr>
        <w:rPr>
          <w:u w:val="single"/>
        </w:rPr>
      </w:pPr>
    </w:p>
    <w:p w14:paraId="07098198" w14:textId="77777777" w:rsidR="00310F17" w:rsidRPr="000C0E70" w:rsidRDefault="00310F17" w:rsidP="00310F17">
      <w:r>
        <w:t xml:space="preserve">Subj: Automate Your </w:t>
      </w:r>
      <w:proofErr w:type="gramStart"/>
      <w:r>
        <w:t>Social Media</w:t>
      </w:r>
      <w:proofErr w:type="gramEnd"/>
      <w:r>
        <w:t xml:space="preserve"> with Social Jazz!</w:t>
      </w:r>
    </w:p>
    <w:p w14:paraId="12BD5D2B" w14:textId="77777777" w:rsidR="00310F17" w:rsidRDefault="00310F17" w:rsidP="00310F17"/>
    <w:p w14:paraId="05ABEFE6" w14:textId="77777777" w:rsidR="00310F17" w:rsidRDefault="00310F17" w:rsidP="00310F17">
      <w:r>
        <w:t>Does your agency want to have a strong social media presence, but don’t have the bandwidth to keep up with it?</w:t>
      </w:r>
    </w:p>
    <w:p w14:paraId="301F03A7" w14:textId="77777777" w:rsidR="00310F17" w:rsidRDefault="00310F17" w:rsidP="00310F17"/>
    <w:p w14:paraId="30DBE0E1" w14:textId="77777777" w:rsidR="00310F17" w:rsidRDefault="00310F17" w:rsidP="00310F17">
      <w:r>
        <w:t xml:space="preserve">Trusted Choice is excited to announce a new partnership with a robust social media tool called </w:t>
      </w:r>
      <w:hyperlink r:id="rId4" w:history="1">
        <w:r>
          <w:rPr>
            <w:rStyle w:val="Hyperlink"/>
          </w:rPr>
          <w:t>Social Jazz</w:t>
        </w:r>
      </w:hyperlink>
      <w:r>
        <w:t xml:space="preserve">. For years, many of you have requested a program that automates your social media calendar and posts, and we are now proud to provide that service. </w:t>
      </w:r>
    </w:p>
    <w:p w14:paraId="7E4EEEF4" w14:textId="77777777" w:rsidR="00310F17" w:rsidRDefault="00310F17" w:rsidP="00310F17"/>
    <w:p w14:paraId="3531F0F7" w14:textId="77777777" w:rsidR="00310F17" w:rsidRDefault="00310F17" w:rsidP="00310F17">
      <w:r>
        <w:t>In just a few minutes, Social Jazz can create a 12-month social media calendar that posts directly to agency accounts using our existing content library. Members can opt to "set it and forget it" or maintain a hands-on approach, according to their preference. The platform offers users the ability to select the topics and insurance products they want to feature in their posts and supports integration of brand colors and logos.</w:t>
      </w:r>
    </w:p>
    <w:p w14:paraId="57F603FA" w14:textId="77777777" w:rsidR="00310F17" w:rsidRDefault="00310F17" w:rsidP="00310F17"/>
    <w:p w14:paraId="14037C45" w14:textId="77777777" w:rsidR="00310F17" w:rsidRDefault="00310F17" w:rsidP="00310F17">
      <w:r>
        <w:t xml:space="preserve">This service is normally priced at $199 </w:t>
      </w:r>
      <w:r>
        <w:rPr>
          <w:u w:val="single"/>
        </w:rPr>
        <w:t>per month</w:t>
      </w:r>
      <w:r>
        <w:t>. However, we are thrilled to offer it for only $15 per month, or at a discounted rate of $150 per year when paid in full. All users will receive a 1-week free trial to explore the service before being required to provide payment.</w:t>
      </w:r>
    </w:p>
    <w:p w14:paraId="64C30C80" w14:textId="77777777" w:rsidR="00310F17" w:rsidRDefault="00310F17" w:rsidP="00310F17"/>
    <w:p w14:paraId="29C37580" w14:textId="77777777" w:rsidR="00310F17" w:rsidRDefault="00310F17" w:rsidP="00310F17">
      <w:r>
        <w:t xml:space="preserve">You can find more information on our partnership with Social Jazz </w:t>
      </w:r>
      <w:hyperlink r:id="rId5" w:anchor="top" w:history="1">
        <w:r w:rsidRPr="002304DF">
          <w:rPr>
            <w:rStyle w:val="Hyperlink"/>
          </w:rPr>
          <w:t>here</w:t>
        </w:r>
      </w:hyperlink>
      <w:r>
        <w:t>!</w:t>
      </w:r>
    </w:p>
    <w:p w14:paraId="4A7F71A9" w14:textId="77777777" w:rsidR="00310F17" w:rsidRDefault="00310F17" w:rsidP="00310F17"/>
    <w:p w14:paraId="16384926" w14:textId="77777777" w:rsidR="00310F17" w:rsidRDefault="00310F17" w:rsidP="00310F17">
      <w:r>
        <w:t xml:space="preserve">Please contact </w:t>
      </w:r>
      <w:hyperlink r:id="rId6" w:history="1">
        <w:r w:rsidRPr="008D7421">
          <w:rPr>
            <w:rStyle w:val="Hyperlink"/>
          </w:rPr>
          <w:t>Mia McGowan</w:t>
        </w:r>
      </w:hyperlink>
      <w:r>
        <w:t xml:space="preserve"> with any questions.</w:t>
      </w:r>
    </w:p>
    <w:p w14:paraId="085AE7BD" w14:textId="77777777" w:rsidR="00310F17" w:rsidRDefault="00310F17" w:rsidP="00310F17"/>
    <w:p w14:paraId="292A8700" w14:textId="77777777" w:rsidR="00310F17" w:rsidRDefault="00310F17"/>
    <w:sectPr w:rsidR="0031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17"/>
    <w:rsid w:val="0031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4A86"/>
  <w15:chartTrackingRefBased/>
  <w15:docId w15:val="{C8562BD7-2970-47FA-A535-80C82171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1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McGowan@iiaba.net" TargetMode="External"/><Relationship Id="rId5" Type="http://schemas.openxmlformats.org/officeDocument/2006/relationships/hyperlink" Target="https://trustedchoice.independentagent.com/social-jazz/" TargetMode="External"/><Relationship Id="rId4" Type="http://schemas.openxmlformats.org/officeDocument/2006/relationships/hyperlink" Target="https://trustedchoice.independentagent.com/social-ja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1215</Characters>
  <Application>Microsoft Office Word</Application>
  <DocSecurity>0</DocSecurity>
  <Lines>34</Lines>
  <Paragraphs>13</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Mia McGowan</cp:lastModifiedBy>
  <cp:revision>1</cp:revision>
  <dcterms:created xsi:type="dcterms:W3CDTF">2024-03-01T20:38:00Z</dcterms:created>
  <dcterms:modified xsi:type="dcterms:W3CDTF">2024-03-01T20:39:00Z</dcterms:modified>
</cp:coreProperties>
</file>