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E3AFB" w14:textId="671DB9DC" w:rsidR="00F63565" w:rsidRPr="00D94BDF" w:rsidRDefault="009824A7" w:rsidP="009824A7">
      <w:pPr>
        <w:spacing w:before="40"/>
        <w:ind w:left="1634" w:right="1828"/>
        <w:jc w:val="center"/>
        <w:rPr>
          <w:sz w:val="22"/>
          <w:szCs w:val="22"/>
        </w:rPr>
      </w:pPr>
      <w:r w:rsidRPr="00D94BDF">
        <w:rPr>
          <w:sz w:val="22"/>
          <w:szCs w:val="22"/>
          <w:u w:val="single"/>
        </w:rPr>
        <w:t>FY2</w:t>
      </w:r>
      <w:r w:rsidR="00321C38">
        <w:rPr>
          <w:sz w:val="22"/>
          <w:szCs w:val="22"/>
          <w:u w:val="single"/>
        </w:rPr>
        <w:t>5</w:t>
      </w:r>
      <w:r w:rsidRPr="00D94BDF">
        <w:rPr>
          <w:sz w:val="22"/>
          <w:szCs w:val="22"/>
          <w:u w:val="single"/>
        </w:rPr>
        <w:t xml:space="preserve"> Trusted Choice State Association </w:t>
      </w:r>
      <w:r w:rsidRPr="00D94BDF">
        <w:rPr>
          <w:b/>
          <w:sz w:val="22"/>
          <w:szCs w:val="22"/>
          <w:u w:val="single"/>
        </w:rPr>
        <w:t xml:space="preserve">Matching Grant </w:t>
      </w:r>
    </w:p>
    <w:p w14:paraId="4B369605" w14:textId="25C443CC" w:rsidR="00142A08" w:rsidRPr="00D94BDF" w:rsidRDefault="00E8723C" w:rsidP="00142A08">
      <w:pPr>
        <w:pStyle w:val="BodyText"/>
        <w:spacing w:before="196" w:line="360" w:lineRule="auto"/>
        <w:ind w:right="337"/>
        <w:rPr>
          <w:rFonts w:ascii="Times New Roman" w:hAnsi="Times New Roman" w:cs="Times New Roman"/>
        </w:rPr>
      </w:pPr>
      <w:r w:rsidRPr="00D94BDF">
        <w:rPr>
          <w:rFonts w:ascii="Times New Roman" w:hAnsi="Times New Roman" w:cs="Times New Roman"/>
        </w:rPr>
        <w:t xml:space="preserve">The state association grant program was developed to recognize and foster the critical role of </w:t>
      </w:r>
      <w:r w:rsidR="002D237F">
        <w:rPr>
          <w:rFonts w:ascii="Times New Roman" w:hAnsi="Times New Roman" w:cs="Times New Roman"/>
        </w:rPr>
        <w:t>Big “I”</w:t>
      </w:r>
      <w:r w:rsidRPr="00D94BDF">
        <w:rPr>
          <w:rFonts w:ascii="Times New Roman" w:hAnsi="Times New Roman" w:cs="Times New Roman"/>
        </w:rPr>
        <w:t xml:space="preserve"> state associations in supporting Trusted Choice and the agencies participating in the brand program. The funding will be awarded to IIABA state associations based on the criteria below, on a </w:t>
      </w:r>
      <w:r w:rsidRPr="00D94BDF">
        <w:rPr>
          <w:rFonts w:ascii="Times New Roman" w:hAnsi="Times New Roman" w:cs="Times New Roman"/>
          <w:b/>
        </w:rPr>
        <w:t>first-come, first-served</w:t>
      </w:r>
      <w:r w:rsidRPr="00D94BDF">
        <w:rPr>
          <w:rFonts w:ascii="Times New Roman" w:hAnsi="Times New Roman" w:cs="Times New Roman"/>
          <w:b/>
          <w:spacing w:val="-1"/>
        </w:rPr>
        <w:t xml:space="preserve"> </w:t>
      </w:r>
      <w:r w:rsidRPr="00D94BDF">
        <w:rPr>
          <w:rFonts w:ascii="Times New Roman" w:hAnsi="Times New Roman" w:cs="Times New Roman"/>
          <w:b/>
        </w:rPr>
        <w:t>basis</w:t>
      </w:r>
      <w:r w:rsidRPr="00D94BDF">
        <w:rPr>
          <w:rFonts w:ascii="Times New Roman" w:hAnsi="Times New Roman" w:cs="Times New Roman"/>
        </w:rPr>
        <w:t>.</w:t>
      </w:r>
    </w:p>
    <w:p w14:paraId="4D1E02F5" w14:textId="3113287D" w:rsidR="00E8723C" w:rsidRPr="00D94BDF" w:rsidRDefault="00E8723C" w:rsidP="00C10DFD">
      <w:pPr>
        <w:pStyle w:val="BodyText"/>
        <w:spacing w:line="360" w:lineRule="auto"/>
        <w:ind w:right="547"/>
        <w:rPr>
          <w:rFonts w:ascii="Times New Roman" w:hAnsi="Times New Roman" w:cs="Times New Roman"/>
        </w:rPr>
      </w:pPr>
      <w:r w:rsidRPr="00D94BDF">
        <w:rPr>
          <w:rFonts w:ascii="Times New Roman" w:hAnsi="Times New Roman" w:cs="Times New Roman"/>
        </w:rPr>
        <w:t>Trusted Choice reserves the right to consider and weigh the criteria individually for each grant applicant, to evaluate the information provided and request additional information it deems necessary from each grant applicant.</w:t>
      </w:r>
    </w:p>
    <w:p w14:paraId="13645722" w14:textId="4FA4106C" w:rsidR="00E8723C" w:rsidRPr="00D94BDF" w:rsidRDefault="00E8723C" w:rsidP="00142A08">
      <w:pPr>
        <w:pStyle w:val="Heading1"/>
        <w:ind w:firstLine="1260"/>
        <w:rPr>
          <w:rFonts w:ascii="Times New Roman" w:hAnsi="Times New Roman" w:cs="Times New Roman"/>
          <w:sz w:val="22"/>
          <w:szCs w:val="22"/>
        </w:rPr>
      </w:pPr>
      <w:r w:rsidRPr="00D94BDF">
        <w:rPr>
          <w:rFonts w:ascii="Times New Roman" w:hAnsi="Times New Roman" w:cs="Times New Roman"/>
          <w:sz w:val="22"/>
          <w:szCs w:val="22"/>
        </w:rPr>
        <w:t xml:space="preserve">CONSUMER GRANT IMPORTANT NOTE FOR </w:t>
      </w:r>
      <w:r w:rsidR="009B711D">
        <w:rPr>
          <w:rFonts w:ascii="Times New Roman" w:hAnsi="Times New Roman" w:cs="Times New Roman"/>
          <w:sz w:val="22"/>
          <w:szCs w:val="22"/>
        </w:rPr>
        <w:t>202</w:t>
      </w:r>
      <w:r w:rsidR="00D45298">
        <w:rPr>
          <w:rFonts w:ascii="Times New Roman" w:hAnsi="Times New Roman" w:cs="Times New Roman"/>
          <w:sz w:val="22"/>
          <w:szCs w:val="22"/>
        </w:rPr>
        <w:t>5</w:t>
      </w:r>
      <w:r w:rsidRPr="00D94BDF">
        <w:rPr>
          <w:rFonts w:ascii="Times New Roman" w:hAnsi="Times New Roman" w:cs="Times New Roman"/>
          <w:sz w:val="22"/>
          <w:szCs w:val="22"/>
        </w:rPr>
        <w:t xml:space="preserve"> GUIDELINES</w:t>
      </w:r>
    </w:p>
    <w:p w14:paraId="0B6F7CEF" w14:textId="77777777" w:rsidR="00E8723C" w:rsidRPr="00D94BDF" w:rsidRDefault="00E8723C" w:rsidP="00E8723C">
      <w:pPr>
        <w:pStyle w:val="BodyText"/>
        <w:spacing w:before="10"/>
        <w:rPr>
          <w:rFonts w:ascii="Times New Roman" w:hAnsi="Times New Roman" w:cs="Times New Roman"/>
          <w:b/>
        </w:rPr>
      </w:pPr>
    </w:p>
    <w:p w14:paraId="4F189E89" w14:textId="387524DB" w:rsidR="00E8723C" w:rsidRPr="00D94BDF" w:rsidRDefault="00E8723C" w:rsidP="00E8723C">
      <w:pPr>
        <w:pStyle w:val="ListParagraph"/>
        <w:widowControl w:val="0"/>
        <w:numPr>
          <w:ilvl w:val="0"/>
          <w:numId w:val="11"/>
        </w:numPr>
        <w:tabs>
          <w:tab w:val="left" w:pos="840"/>
          <w:tab w:val="left" w:pos="841"/>
        </w:tabs>
        <w:autoSpaceDE w:val="0"/>
        <w:autoSpaceDN w:val="0"/>
        <w:spacing w:line="240" w:lineRule="auto"/>
        <w:ind w:hanging="361"/>
        <w:contextualSpacing w:val="0"/>
        <w:rPr>
          <w:sz w:val="22"/>
          <w:szCs w:val="22"/>
        </w:rPr>
      </w:pPr>
      <w:r w:rsidRPr="00D94BDF">
        <w:rPr>
          <w:sz w:val="22"/>
          <w:szCs w:val="22"/>
        </w:rPr>
        <w:t>For 202</w:t>
      </w:r>
      <w:r w:rsidR="00321C38">
        <w:rPr>
          <w:sz w:val="22"/>
          <w:szCs w:val="22"/>
        </w:rPr>
        <w:t>5</w:t>
      </w:r>
      <w:r w:rsidR="00F403E2">
        <w:rPr>
          <w:sz w:val="22"/>
          <w:szCs w:val="22"/>
        </w:rPr>
        <w:t>,</w:t>
      </w:r>
      <w:r w:rsidRPr="00D94BDF">
        <w:rPr>
          <w:sz w:val="22"/>
          <w:szCs w:val="22"/>
        </w:rPr>
        <w:t xml:space="preserve"> the maximum amount that will be awarded for a matching grant will</w:t>
      </w:r>
      <w:r w:rsidRPr="00D94BDF">
        <w:rPr>
          <w:spacing w:val="-14"/>
          <w:sz w:val="22"/>
          <w:szCs w:val="22"/>
        </w:rPr>
        <w:t xml:space="preserve"> </w:t>
      </w:r>
      <w:r w:rsidRPr="00D94BDF">
        <w:rPr>
          <w:sz w:val="22"/>
          <w:szCs w:val="22"/>
        </w:rPr>
        <w:t>be</w:t>
      </w:r>
    </w:p>
    <w:p w14:paraId="7E86D312" w14:textId="02CF95B5" w:rsidR="00E8723C" w:rsidRPr="00D94BDF" w:rsidRDefault="00E8723C" w:rsidP="00E8723C">
      <w:pPr>
        <w:ind w:left="840"/>
        <w:rPr>
          <w:sz w:val="22"/>
          <w:szCs w:val="22"/>
        </w:rPr>
      </w:pPr>
      <w:r w:rsidRPr="00D94BDF">
        <w:rPr>
          <w:b/>
          <w:sz w:val="22"/>
          <w:szCs w:val="22"/>
          <w:u w:val="single"/>
        </w:rPr>
        <w:t>$6</w:t>
      </w:r>
      <w:r w:rsidR="002D237F">
        <w:rPr>
          <w:b/>
          <w:sz w:val="22"/>
          <w:szCs w:val="22"/>
          <w:u w:val="single"/>
        </w:rPr>
        <w:t>0</w:t>
      </w:r>
      <w:r w:rsidRPr="00D94BDF">
        <w:rPr>
          <w:b/>
          <w:sz w:val="22"/>
          <w:szCs w:val="22"/>
          <w:u w:val="single"/>
        </w:rPr>
        <w:t>,000</w:t>
      </w:r>
      <w:r w:rsidRPr="00D94BDF">
        <w:rPr>
          <w:sz w:val="22"/>
          <w:szCs w:val="22"/>
        </w:rPr>
        <w:t>. There is no minimum.</w:t>
      </w:r>
    </w:p>
    <w:p w14:paraId="155C498F" w14:textId="77777777" w:rsidR="00E8723C" w:rsidRPr="00D94BDF" w:rsidRDefault="00E8723C" w:rsidP="00E8723C">
      <w:pPr>
        <w:pStyle w:val="BodyText"/>
        <w:spacing w:before="1"/>
        <w:rPr>
          <w:rFonts w:ascii="Times New Roman" w:hAnsi="Times New Roman" w:cs="Times New Roman"/>
        </w:rPr>
      </w:pPr>
    </w:p>
    <w:p w14:paraId="107EBBB5" w14:textId="78F34321" w:rsidR="00E8723C" w:rsidRPr="00D94BDF" w:rsidRDefault="00E8723C" w:rsidP="00E8723C">
      <w:pPr>
        <w:pStyle w:val="ListParagraph"/>
        <w:widowControl w:val="0"/>
        <w:numPr>
          <w:ilvl w:val="0"/>
          <w:numId w:val="11"/>
        </w:numPr>
        <w:tabs>
          <w:tab w:val="left" w:pos="840"/>
          <w:tab w:val="left" w:pos="841"/>
        </w:tabs>
        <w:autoSpaceDE w:val="0"/>
        <w:autoSpaceDN w:val="0"/>
        <w:spacing w:line="240" w:lineRule="auto"/>
        <w:ind w:right="400"/>
        <w:contextualSpacing w:val="0"/>
        <w:rPr>
          <w:sz w:val="22"/>
          <w:szCs w:val="22"/>
        </w:rPr>
      </w:pPr>
      <w:r w:rsidRPr="00D94BDF">
        <w:rPr>
          <w:sz w:val="22"/>
          <w:szCs w:val="22"/>
        </w:rPr>
        <w:t xml:space="preserve">Available grant funds are limited. It is the Grants Committee’s charge to ensure that the grants being approved offer the most efficient use of the limited funds available to maximize the exposure for our brand. Therefore, the Grants Committee reviews all submitted grant applications based on overall brand impact, impressions, </w:t>
      </w:r>
      <w:r w:rsidR="00147060" w:rsidRPr="00D94BDF">
        <w:rPr>
          <w:sz w:val="22"/>
          <w:szCs w:val="22"/>
        </w:rPr>
        <w:t>awareness,</w:t>
      </w:r>
      <w:r w:rsidRPr="00D94BDF">
        <w:rPr>
          <w:sz w:val="22"/>
          <w:szCs w:val="22"/>
        </w:rPr>
        <w:t xml:space="preserve"> and effectiveness. There will be focus placed on consumer advertising activities with measurable results in either consumer brand awareness or lead</w:t>
      </w:r>
      <w:r w:rsidRPr="00D94BDF">
        <w:rPr>
          <w:spacing w:val="-7"/>
          <w:sz w:val="22"/>
          <w:szCs w:val="22"/>
        </w:rPr>
        <w:t xml:space="preserve"> </w:t>
      </w:r>
      <w:r w:rsidRPr="00D94BDF">
        <w:rPr>
          <w:sz w:val="22"/>
          <w:szCs w:val="22"/>
        </w:rPr>
        <w:t>generation.</w:t>
      </w:r>
    </w:p>
    <w:p w14:paraId="68F3D08A" w14:textId="77777777" w:rsidR="00E8723C" w:rsidRPr="00D94BDF" w:rsidRDefault="00E8723C" w:rsidP="00E8723C">
      <w:pPr>
        <w:pStyle w:val="BodyText"/>
        <w:rPr>
          <w:rFonts w:ascii="Times New Roman" w:hAnsi="Times New Roman" w:cs="Times New Roman"/>
        </w:rPr>
      </w:pPr>
    </w:p>
    <w:p w14:paraId="6C942A67" w14:textId="34687932" w:rsidR="00E8723C" w:rsidRPr="00D94BDF" w:rsidRDefault="00E8723C" w:rsidP="00E8723C">
      <w:pPr>
        <w:pStyle w:val="ListParagraph"/>
        <w:widowControl w:val="0"/>
        <w:numPr>
          <w:ilvl w:val="0"/>
          <w:numId w:val="11"/>
        </w:numPr>
        <w:tabs>
          <w:tab w:val="left" w:pos="840"/>
          <w:tab w:val="left" w:pos="841"/>
        </w:tabs>
        <w:autoSpaceDE w:val="0"/>
        <w:autoSpaceDN w:val="0"/>
        <w:spacing w:line="240" w:lineRule="auto"/>
        <w:ind w:hanging="361"/>
        <w:contextualSpacing w:val="0"/>
        <w:rPr>
          <w:sz w:val="22"/>
          <w:szCs w:val="22"/>
        </w:rPr>
      </w:pPr>
      <w:r w:rsidRPr="00D94BDF">
        <w:rPr>
          <w:sz w:val="22"/>
          <w:szCs w:val="22"/>
        </w:rPr>
        <w:t>The 202</w:t>
      </w:r>
      <w:r w:rsidR="00321C38">
        <w:rPr>
          <w:sz w:val="22"/>
          <w:szCs w:val="22"/>
        </w:rPr>
        <w:t>5</w:t>
      </w:r>
      <w:r w:rsidRPr="00D94BDF">
        <w:rPr>
          <w:sz w:val="22"/>
          <w:szCs w:val="22"/>
        </w:rPr>
        <w:t xml:space="preserve"> program will begin </w:t>
      </w:r>
      <w:r w:rsidR="00321C38">
        <w:rPr>
          <w:sz w:val="22"/>
          <w:szCs w:val="22"/>
        </w:rPr>
        <w:t xml:space="preserve">in November of 2024 and run </w:t>
      </w:r>
      <w:r w:rsidRPr="00D94BDF">
        <w:rPr>
          <w:sz w:val="22"/>
          <w:szCs w:val="22"/>
        </w:rPr>
        <w:t xml:space="preserve">on </w:t>
      </w:r>
      <w:proofErr w:type="gramStart"/>
      <w:r w:rsidR="00321C38">
        <w:rPr>
          <w:sz w:val="22"/>
          <w:szCs w:val="22"/>
        </w:rPr>
        <w:t xml:space="preserve">the </w:t>
      </w:r>
      <w:r w:rsidRPr="00D94BDF">
        <w:rPr>
          <w:sz w:val="22"/>
          <w:szCs w:val="22"/>
        </w:rPr>
        <w:t>September</w:t>
      </w:r>
      <w:proofErr w:type="gramEnd"/>
      <w:r w:rsidRPr="00D94BDF">
        <w:rPr>
          <w:sz w:val="22"/>
          <w:szCs w:val="22"/>
        </w:rPr>
        <w:t xml:space="preserve"> 1, </w:t>
      </w:r>
      <w:proofErr w:type="gramStart"/>
      <w:r w:rsidRPr="00D94BDF">
        <w:rPr>
          <w:sz w:val="22"/>
          <w:szCs w:val="22"/>
        </w:rPr>
        <w:t>202</w:t>
      </w:r>
      <w:r w:rsidR="00321C38">
        <w:rPr>
          <w:sz w:val="22"/>
          <w:szCs w:val="22"/>
        </w:rPr>
        <w:t>4</w:t>
      </w:r>
      <w:proofErr w:type="gramEnd"/>
      <w:r w:rsidRPr="00D94BDF">
        <w:rPr>
          <w:sz w:val="22"/>
          <w:szCs w:val="22"/>
        </w:rPr>
        <w:t xml:space="preserve"> through August 31,</w:t>
      </w:r>
      <w:r w:rsidRPr="00D94BDF">
        <w:rPr>
          <w:spacing w:val="-14"/>
          <w:sz w:val="22"/>
          <w:szCs w:val="22"/>
        </w:rPr>
        <w:t xml:space="preserve"> </w:t>
      </w:r>
      <w:r w:rsidRPr="00D94BDF">
        <w:rPr>
          <w:sz w:val="22"/>
          <w:szCs w:val="22"/>
        </w:rPr>
        <w:t>202</w:t>
      </w:r>
      <w:r w:rsidR="00321C38">
        <w:rPr>
          <w:sz w:val="22"/>
          <w:szCs w:val="22"/>
        </w:rPr>
        <w:t>5 calendar</w:t>
      </w:r>
      <w:r w:rsidRPr="00D94BDF">
        <w:rPr>
          <w:sz w:val="22"/>
          <w:szCs w:val="22"/>
        </w:rPr>
        <w:t>.</w:t>
      </w:r>
    </w:p>
    <w:p w14:paraId="0B2B9D51" w14:textId="77777777" w:rsidR="00E8723C" w:rsidRPr="00D94BDF" w:rsidRDefault="00E8723C" w:rsidP="00E8723C">
      <w:pPr>
        <w:pStyle w:val="BodyText"/>
        <w:spacing w:before="1"/>
        <w:rPr>
          <w:rFonts w:ascii="Times New Roman" w:hAnsi="Times New Roman" w:cs="Times New Roman"/>
        </w:rPr>
      </w:pPr>
    </w:p>
    <w:p w14:paraId="233EF57C" w14:textId="772946A6" w:rsidR="00E8723C" w:rsidRPr="00D94BDF" w:rsidRDefault="00E8723C" w:rsidP="00E8723C">
      <w:pPr>
        <w:ind w:left="749"/>
        <w:rPr>
          <w:sz w:val="22"/>
          <w:szCs w:val="22"/>
        </w:rPr>
      </w:pPr>
      <w:r w:rsidRPr="00D94BDF">
        <w:rPr>
          <w:sz w:val="22"/>
          <w:szCs w:val="22"/>
          <w:u w:val="single"/>
        </w:rPr>
        <w:t xml:space="preserve">Trusted Choice State Association </w:t>
      </w:r>
      <w:r w:rsidRPr="00D94BDF">
        <w:rPr>
          <w:b/>
          <w:sz w:val="22"/>
          <w:szCs w:val="22"/>
          <w:u w:val="single"/>
        </w:rPr>
        <w:t xml:space="preserve">Matching Grant </w:t>
      </w:r>
      <w:r w:rsidRPr="00D94BDF">
        <w:rPr>
          <w:sz w:val="22"/>
          <w:szCs w:val="22"/>
          <w:u w:val="single"/>
        </w:rPr>
        <w:t>Funding Formula for 202</w:t>
      </w:r>
      <w:r w:rsidR="00C152A1">
        <w:rPr>
          <w:sz w:val="22"/>
          <w:szCs w:val="22"/>
          <w:u w:val="single"/>
        </w:rPr>
        <w:t>5</w:t>
      </w:r>
    </w:p>
    <w:p w14:paraId="415C4D58" w14:textId="77777777" w:rsidR="00E8723C" w:rsidRPr="00D94BDF" w:rsidRDefault="00E8723C" w:rsidP="00E8723C">
      <w:pPr>
        <w:pStyle w:val="BodyText"/>
        <w:spacing w:before="7"/>
        <w:rPr>
          <w:rFonts w:ascii="Times New Roman" w:hAnsi="Times New Roman" w:cs="Times New Roman"/>
        </w:rPr>
      </w:pPr>
    </w:p>
    <w:tbl>
      <w:tblPr>
        <w:tblW w:w="0" w:type="auto"/>
        <w:jc w:val="center"/>
        <w:tblCellSpacing w:w="9" w:type="dxa"/>
        <w:tblLayout w:type="fixed"/>
        <w:tblCellMar>
          <w:left w:w="0" w:type="dxa"/>
          <w:right w:w="0" w:type="dxa"/>
        </w:tblCellMar>
        <w:tblLook w:val="01E0" w:firstRow="1" w:lastRow="1" w:firstColumn="1" w:lastColumn="1" w:noHBand="0" w:noVBand="0"/>
      </w:tblPr>
      <w:tblGrid>
        <w:gridCol w:w="3294"/>
        <w:gridCol w:w="2320"/>
        <w:gridCol w:w="3318"/>
      </w:tblGrid>
      <w:tr w:rsidR="00E8723C" w:rsidRPr="00D94BDF" w14:paraId="113DC24A" w14:textId="77777777" w:rsidTr="00C10DFD">
        <w:trPr>
          <w:trHeight w:val="696"/>
          <w:tblCellSpacing w:w="9" w:type="dxa"/>
          <w:jc w:val="center"/>
        </w:trPr>
        <w:tc>
          <w:tcPr>
            <w:tcW w:w="3267" w:type="dxa"/>
            <w:tcBorders>
              <w:top w:val="nil"/>
              <w:left w:val="nil"/>
            </w:tcBorders>
            <w:shd w:val="clear" w:color="auto" w:fill="E9ECF4"/>
          </w:tcPr>
          <w:p w14:paraId="0D1004C2" w14:textId="77777777" w:rsidR="00E8723C" w:rsidRPr="00D94BDF" w:rsidRDefault="00E8723C" w:rsidP="002D548E">
            <w:pPr>
              <w:pStyle w:val="TableParagraph"/>
              <w:spacing w:before="13" w:line="240" w:lineRule="auto"/>
              <w:ind w:left="242"/>
              <w:rPr>
                <w:rFonts w:ascii="Times New Roman" w:hAnsi="Times New Roman" w:cs="Times New Roman"/>
                <w:b/>
              </w:rPr>
            </w:pPr>
            <w:r w:rsidRPr="00D94BDF">
              <w:rPr>
                <w:rFonts w:ascii="Times New Roman" w:hAnsi="Times New Roman" w:cs="Times New Roman"/>
                <w:b/>
              </w:rPr>
              <w:t>State Matching Grant Formula</w:t>
            </w:r>
          </w:p>
          <w:p w14:paraId="3A934D82" w14:textId="77777777" w:rsidR="00E8723C" w:rsidRPr="00D94BDF" w:rsidRDefault="00E8723C" w:rsidP="002D548E">
            <w:pPr>
              <w:pStyle w:val="TableParagraph"/>
              <w:spacing w:before="1" w:line="240" w:lineRule="auto"/>
              <w:ind w:left="1406"/>
              <w:rPr>
                <w:rFonts w:ascii="Times New Roman" w:hAnsi="Times New Roman" w:cs="Times New Roman"/>
                <w:b/>
              </w:rPr>
            </w:pPr>
            <w:r w:rsidRPr="00D94BDF">
              <w:rPr>
                <w:rFonts w:ascii="Times New Roman" w:hAnsi="Times New Roman" w:cs="Times New Roman"/>
                <w:b/>
              </w:rPr>
              <w:t>Contribution</w:t>
            </w:r>
          </w:p>
        </w:tc>
        <w:tc>
          <w:tcPr>
            <w:tcW w:w="2302" w:type="dxa"/>
            <w:tcBorders>
              <w:top w:val="nil"/>
            </w:tcBorders>
            <w:shd w:val="clear" w:color="auto" w:fill="E9ECF4"/>
          </w:tcPr>
          <w:p w14:paraId="4011558F" w14:textId="77777777" w:rsidR="00E8723C" w:rsidRPr="00D94BDF" w:rsidRDefault="00E8723C" w:rsidP="002D548E">
            <w:pPr>
              <w:pStyle w:val="TableParagraph"/>
              <w:spacing w:before="13" w:line="240" w:lineRule="auto"/>
              <w:ind w:left="294"/>
              <w:rPr>
                <w:rFonts w:ascii="Times New Roman" w:hAnsi="Times New Roman" w:cs="Times New Roman"/>
                <w:b/>
              </w:rPr>
            </w:pPr>
            <w:r w:rsidRPr="00D94BDF">
              <w:rPr>
                <w:rFonts w:ascii="Times New Roman" w:hAnsi="Times New Roman" w:cs="Times New Roman"/>
                <w:b/>
              </w:rPr>
              <w:t>State Contribution</w:t>
            </w:r>
          </w:p>
        </w:tc>
        <w:tc>
          <w:tcPr>
            <w:tcW w:w="3291" w:type="dxa"/>
            <w:tcBorders>
              <w:top w:val="nil"/>
              <w:right w:val="nil"/>
            </w:tcBorders>
            <w:shd w:val="clear" w:color="auto" w:fill="E9ECF4"/>
          </w:tcPr>
          <w:p w14:paraId="740C26EA" w14:textId="77777777" w:rsidR="00E8723C" w:rsidRPr="00D94BDF" w:rsidRDefault="00E8723C" w:rsidP="002D548E">
            <w:pPr>
              <w:pStyle w:val="TableParagraph"/>
              <w:spacing w:before="13" w:line="240" w:lineRule="auto"/>
              <w:ind w:left="354"/>
              <w:rPr>
                <w:rFonts w:ascii="Times New Roman" w:hAnsi="Times New Roman" w:cs="Times New Roman"/>
                <w:b/>
              </w:rPr>
            </w:pPr>
            <w:r w:rsidRPr="00D94BDF">
              <w:rPr>
                <w:rFonts w:ascii="Times New Roman" w:hAnsi="Times New Roman" w:cs="Times New Roman"/>
                <w:b/>
              </w:rPr>
              <w:t>Trusted Choice Contribution</w:t>
            </w:r>
          </w:p>
        </w:tc>
      </w:tr>
      <w:tr w:rsidR="00E8723C" w:rsidRPr="00D94BDF" w14:paraId="2F2DD78E" w14:textId="77777777" w:rsidTr="00C10DFD">
        <w:trPr>
          <w:trHeight w:val="402"/>
          <w:tblCellSpacing w:w="9" w:type="dxa"/>
          <w:jc w:val="center"/>
        </w:trPr>
        <w:tc>
          <w:tcPr>
            <w:tcW w:w="3267" w:type="dxa"/>
            <w:tcBorders>
              <w:left w:val="nil"/>
            </w:tcBorders>
            <w:shd w:val="clear" w:color="auto" w:fill="E9ECF4"/>
          </w:tcPr>
          <w:p w14:paraId="09535E4A" w14:textId="77777777" w:rsidR="00E8723C" w:rsidRPr="00D94BDF" w:rsidRDefault="00E8723C" w:rsidP="002D548E">
            <w:pPr>
              <w:pStyle w:val="TableParagraph"/>
              <w:spacing w:before="152"/>
              <w:ind w:left="4"/>
              <w:rPr>
                <w:rFonts w:ascii="Times New Roman" w:hAnsi="Times New Roman" w:cs="Times New Roman"/>
              </w:rPr>
            </w:pPr>
            <w:r w:rsidRPr="00D94BDF">
              <w:rPr>
                <w:rFonts w:ascii="Times New Roman" w:hAnsi="Times New Roman" w:cs="Times New Roman"/>
              </w:rPr>
              <w:t>Tier 1 - 200% Match</w:t>
            </w:r>
          </w:p>
        </w:tc>
        <w:tc>
          <w:tcPr>
            <w:tcW w:w="2302" w:type="dxa"/>
            <w:shd w:val="clear" w:color="auto" w:fill="E9ECF4"/>
          </w:tcPr>
          <w:p w14:paraId="5E54E258" w14:textId="77777777" w:rsidR="00E8723C" w:rsidRPr="00D94BDF" w:rsidRDefault="00E8723C" w:rsidP="002D548E">
            <w:pPr>
              <w:pStyle w:val="TableParagraph"/>
              <w:tabs>
                <w:tab w:val="left" w:pos="714"/>
              </w:tabs>
              <w:spacing w:before="152"/>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10,000.00</w:t>
            </w:r>
          </w:p>
        </w:tc>
        <w:tc>
          <w:tcPr>
            <w:tcW w:w="3291" w:type="dxa"/>
            <w:tcBorders>
              <w:right w:val="nil"/>
            </w:tcBorders>
            <w:shd w:val="clear" w:color="auto" w:fill="E9ECF4"/>
          </w:tcPr>
          <w:p w14:paraId="797C4346" w14:textId="77777777" w:rsidR="00E8723C" w:rsidRPr="00D94BDF" w:rsidRDefault="00E8723C" w:rsidP="002D548E">
            <w:pPr>
              <w:pStyle w:val="TableParagraph"/>
              <w:tabs>
                <w:tab w:val="left" w:pos="1508"/>
              </w:tabs>
              <w:spacing w:before="152"/>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20,000.00</w:t>
            </w:r>
          </w:p>
        </w:tc>
      </w:tr>
      <w:tr w:rsidR="00E8723C" w:rsidRPr="00D94BDF" w14:paraId="33A584C1" w14:textId="77777777" w:rsidTr="00C10DFD">
        <w:trPr>
          <w:trHeight w:val="412"/>
          <w:tblCellSpacing w:w="9" w:type="dxa"/>
          <w:jc w:val="center"/>
        </w:trPr>
        <w:tc>
          <w:tcPr>
            <w:tcW w:w="3267" w:type="dxa"/>
            <w:tcBorders>
              <w:left w:val="nil"/>
            </w:tcBorders>
            <w:shd w:val="clear" w:color="auto" w:fill="E9ECF4"/>
          </w:tcPr>
          <w:p w14:paraId="0CB337A2" w14:textId="77777777" w:rsidR="00E8723C" w:rsidRPr="00D94BDF" w:rsidRDefault="00E8723C" w:rsidP="002D548E">
            <w:pPr>
              <w:pStyle w:val="TableParagraph"/>
              <w:spacing w:before="162"/>
              <w:ind w:left="4"/>
              <w:rPr>
                <w:rFonts w:ascii="Times New Roman" w:hAnsi="Times New Roman" w:cs="Times New Roman"/>
              </w:rPr>
            </w:pPr>
            <w:r w:rsidRPr="00D94BDF">
              <w:rPr>
                <w:rFonts w:ascii="Times New Roman" w:hAnsi="Times New Roman" w:cs="Times New Roman"/>
              </w:rPr>
              <w:t>Tier 2 - 100%</w:t>
            </w:r>
          </w:p>
        </w:tc>
        <w:tc>
          <w:tcPr>
            <w:tcW w:w="2302" w:type="dxa"/>
            <w:shd w:val="clear" w:color="auto" w:fill="E9ECF4"/>
          </w:tcPr>
          <w:p w14:paraId="5269FB8C" w14:textId="77777777" w:rsidR="00E8723C" w:rsidRPr="00D94BDF" w:rsidRDefault="00E8723C" w:rsidP="002D548E">
            <w:pPr>
              <w:pStyle w:val="TableParagraph"/>
              <w:tabs>
                <w:tab w:val="left" w:pos="714"/>
              </w:tabs>
              <w:spacing w:before="162"/>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10,000.00</w:t>
            </w:r>
          </w:p>
        </w:tc>
        <w:tc>
          <w:tcPr>
            <w:tcW w:w="3291" w:type="dxa"/>
            <w:tcBorders>
              <w:right w:val="nil"/>
            </w:tcBorders>
            <w:shd w:val="clear" w:color="auto" w:fill="E9ECF4"/>
          </w:tcPr>
          <w:p w14:paraId="46E3FE74" w14:textId="77777777" w:rsidR="00E8723C" w:rsidRPr="00D94BDF" w:rsidRDefault="00E8723C" w:rsidP="002D548E">
            <w:pPr>
              <w:pStyle w:val="TableParagraph"/>
              <w:tabs>
                <w:tab w:val="left" w:pos="1508"/>
              </w:tabs>
              <w:spacing w:before="162"/>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10,000.00</w:t>
            </w:r>
          </w:p>
        </w:tc>
      </w:tr>
      <w:tr w:rsidR="00E8723C" w:rsidRPr="00D94BDF" w14:paraId="1BE44A03" w14:textId="77777777" w:rsidTr="00C10DFD">
        <w:trPr>
          <w:trHeight w:val="409"/>
          <w:tblCellSpacing w:w="9" w:type="dxa"/>
          <w:jc w:val="center"/>
        </w:trPr>
        <w:tc>
          <w:tcPr>
            <w:tcW w:w="3267" w:type="dxa"/>
            <w:tcBorders>
              <w:left w:val="nil"/>
            </w:tcBorders>
            <w:shd w:val="clear" w:color="auto" w:fill="E9ECF4"/>
          </w:tcPr>
          <w:p w14:paraId="6FE2A711" w14:textId="77777777" w:rsidR="00E8723C" w:rsidRPr="00D94BDF" w:rsidRDefault="00E8723C" w:rsidP="002D548E">
            <w:pPr>
              <w:pStyle w:val="TableParagraph"/>
              <w:spacing w:before="159"/>
              <w:ind w:left="4"/>
              <w:rPr>
                <w:rFonts w:ascii="Times New Roman" w:hAnsi="Times New Roman" w:cs="Times New Roman"/>
              </w:rPr>
            </w:pPr>
            <w:r w:rsidRPr="00D94BDF">
              <w:rPr>
                <w:rFonts w:ascii="Times New Roman" w:hAnsi="Times New Roman" w:cs="Times New Roman"/>
              </w:rPr>
              <w:t>Tier 3 - 50%</w:t>
            </w:r>
          </w:p>
        </w:tc>
        <w:tc>
          <w:tcPr>
            <w:tcW w:w="2302" w:type="dxa"/>
            <w:shd w:val="clear" w:color="auto" w:fill="E9ECF4"/>
          </w:tcPr>
          <w:p w14:paraId="653037E7" w14:textId="77777777" w:rsidR="00E8723C" w:rsidRPr="00D94BDF" w:rsidRDefault="00E8723C" w:rsidP="002D548E">
            <w:pPr>
              <w:pStyle w:val="TableParagraph"/>
              <w:tabs>
                <w:tab w:val="left" w:pos="714"/>
              </w:tabs>
              <w:spacing w:before="159"/>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30,000.00</w:t>
            </w:r>
          </w:p>
        </w:tc>
        <w:tc>
          <w:tcPr>
            <w:tcW w:w="3291" w:type="dxa"/>
            <w:tcBorders>
              <w:right w:val="nil"/>
            </w:tcBorders>
            <w:shd w:val="clear" w:color="auto" w:fill="E9ECF4"/>
          </w:tcPr>
          <w:p w14:paraId="05DD7529" w14:textId="77777777" w:rsidR="00E8723C" w:rsidRPr="00D94BDF" w:rsidRDefault="00E8723C" w:rsidP="002D548E">
            <w:pPr>
              <w:pStyle w:val="TableParagraph"/>
              <w:tabs>
                <w:tab w:val="left" w:pos="1508"/>
              </w:tabs>
              <w:spacing w:before="159"/>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t>15,000.00</w:t>
            </w:r>
          </w:p>
        </w:tc>
      </w:tr>
      <w:tr w:rsidR="00E8723C" w:rsidRPr="00D94BDF" w14:paraId="3A4A079D" w14:textId="77777777" w:rsidTr="00C10DFD">
        <w:trPr>
          <w:trHeight w:val="320"/>
          <w:tblCellSpacing w:w="9" w:type="dxa"/>
          <w:jc w:val="center"/>
        </w:trPr>
        <w:tc>
          <w:tcPr>
            <w:tcW w:w="3267" w:type="dxa"/>
            <w:tcBorders>
              <w:left w:val="nil"/>
            </w:tcBorders>
            <w:shd w:val="clear" w:color="auto" w:fill="E9ECF4"/>
          </w:tcPr>
          <w:p w14:paraId="1FF81DB3" w14:textId="77777777" w:rsidR="00E8723C" w:rsidRPr="00D94BDF" w:rsidRDefault="00E8723C" w:rsidP="002D548E">
            <w:pPr>
              <w:pStyle w:val="TableParagraph"/>
              <w:spacing w:before="71"/>
              <w:ind w:left="4"/>
              <w:rPr>
                <w:rFonts w:ascii="Times New Roman" w:hAnsi="Times New Roman" w:cs="Times New Roman"/>
              </w:rPr>
            </w:pPr>
            <w:r w:rsidRPr="00D94BDF">
              <w:rPr>
                <w:rFonts w:ascii="Times New Roman" w:hAnsi="Times New Roman" w:cs="Times New Roman"/>
              </w:rPr>
              <w:t>Tier 4 - 25%</w:t>
            </w:r>
          </w:p>
        </w:tc>
        <w:tc>
          <w:tcPr>
            <w:tcW w:w="2302" w:type="dxa"/>
            <w:shd w:val="clear" w:color="auto" w:fill="E9ECF4"/>
          </w:tcPr>
          <w:p w14:paraId="0C980FE2" w14:textId="71BFAC97" w:rsidR="00E8723C" w:rsidRPr="00D94BDF" w:rsidRDefault="00E8723C" w:rsidP="002D548E">
            <w:pPr>
              <w:pStyle w:val="TableParagraph"/>
              <w:tabs>
                <w:tab w:val="left" w:pos="714"/>
              </w:tabs>
              <w:spacing w:before="71"/>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r>
            <w:r w:rsidR="008C2DAB">
              <w:rPr>
                <w:rFonts w:ascii="Times New Roman" w:hAnsi="Times New Roman" w:cs="Times New Roman"/>
              </w:rPr>
              <w:t>6</w:t>
            </w:r>
            <w:r w:rsidRPr="00D94BDF">
              <w:rPr>
                <w:rFonts w:ascii="Times New Roman" w:hAnsi="Times New Roman" w:cs="Times New Roman"/>
              </w:rPr>
              <w:t>0,000.00</w:t>
            </w:r>
          </w:p>
        </w:tc>
        <w:tc>
          <w:tcPr>
            <w:tcW w:w="3291" w:type="dxa"/>
            <w:tcBorders>
              <w:right w:val="nil"/>
            </w:tcBorders>
            <w:shd w:val="clear" w:color="auto" w:fill="E9ECF4"/>
          </w:tcPr>
          <w:p w14:paraId="40A5F8E4" w14:textId="216014C5" w:rsidR="00E8723C" w:rsidRPr="00D94BDF" w:rsidRDefault="00E8723C" w:rsidP="002D548E">
            <w:pPr>
              <w:pStyle w:val="TableParagraph"/>
              <w:tabs>
                <w:tab w:val="left" w:pos="1508"/>
              </w:tabs>
              <w:spacing w:before="71"/>
              <w:rPr>
                <w:rFonts w:ascii="Times New Roman" w:hAnsi="Times New Roman" w:cs="Times New Roman"/>
              </w:rPr>
            </w:pPr>
            <w:r w:rsidRPr="00D94BDF">
              <w:rPr>
                <w:rFonts w:ascii="Times New Roman" w:hAnsi="Times New Roman" w:cs="Times New Roman"/>
              </w:rPr>
              <w:t>$</w:t>
            </w:r>
            <w:r w:rsidRPr="00D94BDF">
              <w:rPr>
                <w:rFonts w:ascii="Times New Roman" w:hAnsi="Times New Roman" w:cs="Times New Roman"/>
              </w:rPr>
              <w:tab/>
            </w:r>
            <w:r w:rsidR="00344EFD">
              <w:rPr>
                <w:rFonts w:ascii="Times New Roman" w:hAnsi="Times New Roman" w:cs="Times New Roman"/>
              </w:rPr>
              <w:t>15</w:t>
            </w:r>
            <w:r w:rsidRPr="00D94BDF">
              <w:rPr>
                <w:rFonts w:ascii="Times New Roman" w:hAnsi="Times New Roman" w:cs="Times New Roman"/>
              </w:rPr>
              <w:t>,000.00</w:t>
            </w:r>
          </w:p>
        </w:tc>
      </w:tr>
      <w:tr w:rsidR="00E8723C" w:rsidRPr="00D94BDF" w14:paraId="2522A5C2" w14:textId="77777777" w:rsidTr="00C10DFD">
        <w:trPr>
          <w:trHeight w:val="501"/>
          <w:tblCellSpacing w:w="9" w:type="dxa"/>
          <w:jc w:val="center"/>
        </w:trPr>
        <w:tc>
          <w:tcPr>
            <w:tcW w:w="3267" w:type="dxa"/>
            <w:tcBorders>
              <w:left w:val="nil"/>
              <w:bottom w:val="nil"/>
            </w:tcBorders>
            <w:shd w:val="clear" w:color="auto" w:fill="E9ECF4"/>
          </w:tcPr>
          <w:p w14:paraId="4512E222" w14:textId="77777777" w:rsidR="00E8723C" w:rsidRPr="00D94BDF" w:rsidRDefault="00E8723C" w:rsidP="002D548E">
            <w:pPr>
              <w:pStyle w:val="TableParagraph"/>
              <w:spacing w:line="240" w:lineRule="auto"/>
              <w:ind w:left="0"/>
              <w:rPr>
                <w:rFonts w:ascii="Times New Roman" w:hAnsi="Times New Roman" w:cs="Times New Roman"/>
              </w:rPr>
            </w:pPr>
          </w:p>
        </w:tc>
        <w:tc>
          <w:tcPr>
            <w:tcW w:w="2302" w:type="dxa"/>
            <w:tcBorders>
              <w:bottom w:val="nil"/>
            </w:tcBorders>
            <w:shd w:val="clear" w:color="auto" w:fill="E9ECF4"/>
          </w:tcPr>
          <w:p w14:paraId="007A12DD" w14:textId="77777777" w:rsidR="00E8723C" w:rsidRPr="00D94BDF" w:rsidRDefault="00E8723C" w:rsidP="002D548E">
            <w:pPr>
              <w:pStyle w:val="TableParagraph"/>
              <w:spacing w:before="6" w:line="240" w:lineRule="auto"/>
              <w:ind w:left="0"/>
              <w:rPr>
                <w:rFonts w:ascii="Times New Roman" w:hAnsi="Times New Roman" w:cs="Times New Roman"/>
              </w:rPr>
            </w:pPr>
          </w:p>
          <w:p w14:paraId="663259F6" w14:textId="36D9B649" w:rsidR="00E8723C" w:rsidRPr="00D94BDF" w:rsidRDefault="00E8723C" w:rsidP="002D548E">
            <w:pPr>
              <w:pStyle w:val="TableParagraph"/>
              <w:tabs>
                <w:tab w:val="left" w:pos="663"/>
              </w:tabs>
              <w:rPr>
                <w:rFonts w:ascii="Times New Roman" w:hAnsi="Times New Roman" w:cs="Times New Roman"/>
                <w:b/>
              </w:rPr>
            </w:pPr>
            <w:r w:rsidRPr="00D94BDF">
              <w:rPr>
                <w:rFonts w:ascii="Times New Roman" w:hAnsi="Times New Roman" w:cs="Times New Roman"/>
                <w:b/>
              </w:rPr>
              <w:t>$</w:t>
            </w:r>
            <w:r w:rsidRPr="00D94BDF">
              <w:rPr>
                <w:rFonts w:ascii="Times New Roman" w:hAnsi="Times New Roman" w:cs="Times New Roman"/>
                <w:b/>
              </w:rPr>
              <w:tab/>
              <w:t>1</w:t>
            </w:r>
            <w:r w:rsidR="009B711D">
              <w:rPr>
                <w:rFonts w:ascii="Times New Roman" w:hAnsi="Times New Roman" w:cs="Times New Roman"/>
                <w:b/>
              </w:rPr>
              <w:t>1</w:t>
            </w:r>
            <w:r w:rsidRPr="00D94BDF">
              <w:rPr>
                <w:rFonts w:ascii="Times New Roman" w:hAnsi="Times New Roman" w:cs="Times New Roman"/>
                <w:b/>
              </w:rPr>
              <w:t>0,000.00</w:t>
            </w:r>
          </w:p>
        </w:tc>
        <w:tc>
          <w:tcPr>
            <w:tcW w:w="3291" w:type="dxa"/>
            <w:tcBorders>
              <w:bottom w:val="nil"/>
              <w:right w:val="nil"/>
            </w:tcBorders>
            <w:shd w:val="clear" w:color="auto" w:fill="E9ECF4"/>
          </w:tcPr>
          <w:p w14:paraId="34B21C9E" w14:textId="77777777" w:rsidR="00E8723C" w:rsidRPr="00D94BDF" w:rsidRDefault="00E8723C" w:rsidP="002D548E">
            <w:pPr>
              <w:pStyle w:val="TableParagraph"/>
              <w:spacing w:before="6" w:line="240" w:lineRule="auto"/>
              <w:ind w:left="0"/>
              <w:rPr>
                <w:rFonts w:ascii="Times New Roman" w:hAnsi="Times New Roman" w:cs="Times New Roman"/>
              </w:rPr>
            </w:pPr>
          </w:p>
          <w:p w14:paraId="3000AE12" w14:textId="7570AD75" w:rsidR="00E8723C" w:rsidRPr="00D94BDF" w:rsidRDefault="00E8723C" w:rsidP="002D548E">
            <w:pPr>
              <w:pStyle w:val="TableParagraph"/>
              <w:tabs>
                <w:tab w:val="left" w:pos="1508"/>
              </w:tabs>
              <w:rPr>
                <w:rFonts w:ascii="Times New Roman" w:hAnsi="Times New Roman" w:cs="Times New Roman"/>
                <w:b/>
              </w:rPr>
            </w:pPr>
            <w:r w:rsidRPr="00D94BDF">
              <w:rPr>
                <w:rFonts w:ascii="Times New Roman" w:hAnsi="Times New Roman" w:cs="Times New Roman"/>
                <w:b/>
              </w:rPr>
              <w:t>$</w:t>
            </w:r>
            <w:r w:rsidRPr="00D94BDF">
              <w:rPr>
                <w:rFonts w:ascii="Times New Roman" w:hAnsi="Times New Roman" w:cs="Times New Roman"/>
                <w:b/>
              </w:rPr>
              <w:tab/>
              <w:t>6</w:t>
            </w:r>
            <w:r w:rsidR="002D237F">
              <w:rPr>
                <w:rFonts w:ascii="Times New Roman" w:hAnsi="Times New Roman" w:cs="Times New Roman"/>
                <w:b/>
              </w:rPr>
              <w:t>0</w:t>
            </w:r>
            <w:r w:rsidRPr="00D94BDF">
              <w:rPr>
                <w:rFonts w:ascii="Times New Roman" w:hAnsi="Times New Roman" w:cs="Times New Roman"/>
                <w:b/>
              </w:rPr>
              <w:t>,000.00</w:t>
            </w:r>
          </w:p>
        </w:tc>
      </w:tr>
    </w:tbl>
    <w:p w14:paraId="3D3DC650" w14:textId="77777777" w:rsidR="00E8723C" w:rsidRPr="00D94BDF" w:rsidRDefault="00E8723C" w:rsidP="00E8723C">
      <w:pPr>
        <w:pStyle w:val="BodyText"/>
        <w:spacing w:before="6"/>
        <w:rPr>
          <w:rFonts w:ascii="Times New Roman" w:hAnsi="Times New Roman" w:cs="Times New Roman"/>
        </w:rPr>
      </w:pPr>
    </w:p>
    <w:p w14:paraId="05EDC5CE" w14:textId="77777777" w:rsidR="00E8723C" w:rsidRPr="00D94BDF" w:rsidRDefault="00E8723C" w:rsidP="00E8723C">
      <w:pPr>
        <w:rPr>
          <w:sz w:val="22"/>
          <w:szCs w:val="22"/>
        </w:rPr>
        <w:sectPr w:rsidR="00E8723C" w:rsidRPr="00D94BDF" w:rsidSect="00142A08">
          <w:pgSz w:w="12240" w:h="15840"/>
          <w:pgMar w:top="1440" w:right="1080" w:bottom="1440" w:left="1080" w:header="720" w:footer="720" w:gutter="0"/>
          <w:cols w:space="720"/>
          <w:docGrid w:linePitch="326"/>
        </w:sectPr>
      </w:pPr>
    </w:p>
    <w:p w14:paraId="0DCA220B" w14:textId="77777777" w:rsidR="00E8723C" w:rsidRPr="00D94BDF" w:rsidRDefault="00E8723C" w:rsidP="00E8723C">
      <w:pPr>
        <w:spacing w:before="40"/>
        <w:ind w:left="1634" w:right="1828"/>
        <w:jc w:val="center"/>
        <w:rPr>
          <w:sz w:val="22"/>
          <w:szCs w:val="22"/>
        </w:rPr>
      </w:pPr>
      <w:r w:rsidRPr="00D94BDF">
        <w:rPr>
          <w:sz w:val="22"/>
          <w:szCs w:val="22"/>
          <w:u w:val="single"/>
        </w:rPr>
        <w:lastRenderedPageBreak/>
        <w:t xml:space="preserve">Trusted Choice State Association </w:t>
      </w:r>
      <w:r w:rsidRPr="00D94BDF">
        <w:rPr>
          <w:b/>
          <w:sz w:val="22"/>
          <w:szCs w:val="22"/>
          <w:u w:val="single"/>
        </w:rPr>
        <w:t xml:space="preserve">Matching Grant </w:t>
      </w:r>
      <w:r w:rsidRPr="00D94BDF">
        <w:rPr>
          <w:sz w:val="22"/>
          <w:szCs w:val="22"/>
          <w:u w:val="single"/>
        </w:rPr>
        <w:t>Criteria</w:t>
      </w:r>
    </w:p>
    <w:p w14:paraId="1E88A7EF" w14:textId="77777777" w:rsidR="00E8723C" w:rsidRPr="00D94BDF" w:rsidRDefault="00E8723C" w:rsidP="00E8723C">
      <w:pPr>
        <w:pStyle w:val="BodyText"/>
        <w:spacing w:before="4"/>
        <w:rPr>
          <w:rFonts w:ascii="Times New Roman" w:hAnsi="Times New Roman" w:cs="Times New Roman"/>
        </w:rPr>
      </w:pPr>
    </w:p>
    <w:p w14:paraId="7B9F4E8B" w14:textId="77777777" w:rsidR="00E8723C" w:rsidRPr="00D94BDF" w:rsidRDefault="00E8723C" w:rsidP="00E8723C">
      <w:pPr>
        <w:pStyle w:val="ListParagraph"/>
        <w:widowControl w:val="0"/>
        <w:numPr>
          <w:ilvl w:val="0"/>
          <w:numId w:val="10"/>
        </w:numPr>
        <w:tabs>
          <w:tab w:val="left" w:pos="481"/>
        </w:tabs>
        <w:autoSpaceDE w:val="0"/>
        <w:autoSpaceDN w:val="0"/>
        <w:spacing w:before="57" w:line="240" w:lineRule="auto"/>
        <w:ind w:right="906"/>
        <w:contextualSpacing w:val="0"/>
        <w:rPr>
          <w:sz w:val="22"/>
          <w:szCs w:val="22"/>
        </w:rPr>
      </w:pPr>
      <w:r w:rsidRPr="00D94BDF">
        <w:rPr>
          <w:sz w:val="22"/>
          <w:szCs w:val="22"/>
        </w:rPr>
        <w:t xml:space="preserve">All matching grant programs must focus on </w:t>
      </w:r>
      <w:r w:rsidRPr="00D94BDF">
        <w:rPr>
          <w:b/>
          <w:sz w:val="22"/>
          <w:szCs w:val="22"/>
        </w:rPr>
        <w:t>consumer advertising campaigns that will enhance awareness of Trusted Choice and the Trusted Choice agencies in the</w:t>
      </w:r>
      <w:r w:rsidRPr="00D94BDF">
        <w:rPr>
          <w:b/>
          <w:spacing w:val="-23"/>
          <w:sz w:val="22"/>
          <w:szCs w:val="22"/>
        </w:rPr>
        <w:t xml:space="preserve"> </w:t>
      </w:r>
      <w:r w:rsidRPr="00D94BDF">
        <w:rPr>
          <w:b/>
          <w:sz w:val="22"/>
          <w:szCs w:val="22"/>
        </w:rPr>
        <w:t>state</w:t>
      </w:r>
      <w:r w:rsidRPr="00D94BDF">
        <w:rPr>
          <w:sz w:val="22"/>
          <w:szCs w:val="22"/>
        </w:rPr>
        <w:t>.</w:t>
      </w:r>
    </w:p>
    <w:p w14:paraId="299518B8" w14:textId="77777777" w:rsidR="00E8723C" w:rsidRPr="00D94BDF" w:rsidRDefault="00E8723C" w:rsidP="00E8723C">
      <w:pPr>
        <w:pStyle w:val="BodyText"/>
        <w:rPr>
          <w:rFonts w:ascii="Times New Roman" w:hAnsi="Times New Roman" w:cs="Times New Roman"/>
        </w:rPr>
      </w:pPr>
    </w:p>
    <w:p w14:paraId="57E205D0"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hanging="361"/>
        <w:contextualSpacing w:val="0"/>
        <w:rPr>
          <w:sz w:val="22"/>
          <w:szCs w:val="22"/>
        </w:rPr>
      </w:pPr>
      <w:r w:rsidRPr="00D94BDF">
        <w:rPr>
          <w:sz w:val="22"/>
          <w:szCs w:val="22"/>
        </w:rPr>
        <w:t>Eligibility for a Trusted Choice consumer advertising grant is open to all state</w:t>
      </w:r>
      <w:r w:rsidRPr="00D94BDF">
        <w:rPr>
          <w:spacing w:val="-17"/>
          <w:sz w:val="22"/>
          <w:szCs w:val="22"/>
        </w:rPr>
        <w:t xml:space="preserve"> </w:t>
      </w:r>
      <w:r w:rsidRPr="00D94BDF">
        <w:rPr>
          <w:sz w:val="22"/>
          <w:szCs w:val="22"/>
        </w:rPr>
        <w:t>associations.</w:t>
      </w:r>
    </w:p>
    <w:p w14:paraId="1505D488" w14:textId="77777777" w:rsidR="00E8723C" w:rsidRPr="00D94BDF" w:rsidRDefault="00E8723C" w:rsidP="00E8723C">
      <w:pPr>
        <w:pStyle w:val="BodyText"/>
        <w:spacing w:before="10"/>
        <w:rPr>
          <w:rFonts w:ascii="Times New Roman" w:hAnsi="Times New Roman" w:cs="Times New Roman"/>
        </w:rPr>
      </w:pPr>
    </w:p>
    <w:p w14:paraId="1BB72253" w14:textId="1B09661F" w:rsidR="00E8723C" w:rsidRPr="00D94BDF" w:rsidRDefault="00E8723C" w:rsidP="00E8723C">
      <w:pPr>
        <w:pStyle w:val="ListParagraph"/>
        <w:widowControl w:val="0"/>
        <w:numPr>
          <w:ilvl w:val="0"/>
          <w:numId w:val="10"/>
        </w:numPr>
        <w:tabs>
          <w:tab w:val="left" w:pos="481"/>
        </w:tabs>
        <w:autoSpaceDE w:val="0"/>
        <w:autoSpaceDN w:val="0"/>
        <w:spacing w:before="1" w:line="240" w:lineRule="auto"/>
        <w:ind w:right="560"/>
        <w:contextualSpacing w:val="0"/>
        <w:rPr>
          <w:sz w:val="22"/>
          <w:szCs w:val="22"/>
        </w:rPr>
      </w:pPr>
      <w:r w:rsidRPr="00D94BDF">
        <w:rPr>
          <w:sz w:val="22"/>
          <w:szCs w:val="22"/>
        </w:rPr>
        <w:t>Grant funds will be awarded only for approved consumer advertising that occurs between</w:t>
      </w:r>
      <w:r w:rsidRPr="00D94BDF">
        <w:rPr>
          <w:sz w:val="22"/>
          <w:szCs w:val="22"/>
          <w:u w:val="single"/>
        </w:rPr>
        <w:t xml:space="preserve"> </w:t>
      </w:r>
      <w:r w:rsidRPr="00D94BDF">
        <w:rPr>
          <w:b/>
          <w:sz w:val="22"/>
          <w:szCs w:val="22"/>
          <w:u w:val="single"/>
        </w:rPr>
        <w:t xml:space="preserve">September 1, </w:t>
      </w:r>
      <w:proofErr w:type="gramStart"/>
      <w:r w:rsidRPr="00D94BDF">
        <w:rPr>
          <w:b/>
          <w:sz w:val="22"/>
          <w:szCs w:val="22"/>
          <w:u w:val="single"/>
        </w:rPr>
        <w:t>202</w:t>
      </w:r>
      <w:r w:rsidR="008D5B5E">
        <w:rPr>
          <w:b/>
          <w:sz w:val="22"/>
          <w:szCs w:val="22"/>
          <w:u w:val="single"/>
        </w:rPr>
        <w:t>4</w:t>
      </w:r>
      <w:proofErr w:type="gramEnd"/>
      <w:r w:rsidRPr="00D94BDF">
        <w:rPr>
          <w:b/>
          <w:sz w:val="22"/>
          <w:szCs w:val="22"/>
        </w:rPr>
        <w:t xml:space="preserve"> and </w:t>
      </w:r>
      <w:r w:rsidRPr="00D94BDF">
        <w:rPr>
          <w:b/>
          <w:sz w:val="22"/>
          <w:szCs w:val="22"/>
          <w:u w:val="single"/>
        </w:rPr>
        <w:t>August 31, 202</w:t>
      </w:r>
      <w:r w:rsidR="008D5B5E">
        <w:rPr>
          <w:b/>
          <w:sz w:val="22"/>
          <w:szCs w:val="22"/>
          <w:u w:val="single"/>
        </w:rPr>
        <w:t>5</w:t>
      </w:r>
      <w:r w:rsidRPr="00D94BDF">
        <w:rPr>
          <w:sz w:val="22"/>
          <w:szCs w:val="22"/>
        </w:rPr>
        <w:t>, and grant applications must be submitted/approved prior to the advertising taking place, or grant funds cannot be guaranteed.</w:t>
      </w:r>
    </w:p>
    <w:p w14:paraId="5BAC977A" w14:textId="77777777" w:rsidR="00E8723C" w:rsidRPr="00D94BDF" w:rsidRDefault="00E8723C" w:rsidP="00E8723C">
      <w:pPr>
        <w:pStyle w:val="BodyText"/>
        <w:spacing w:before="1"/>
        <w:rPr>
          <w:rFonts w:ascii="Times New Roman" w:hAnsi="Times New Roman" w:cs="Times New Roman"/>
        </w:rPr>
      </w:pPr>
    </w:p>
    <w:p w14:paraId="073C0E8C" w14:textId="3313AB2A" w:rsidR="00E8723C" w:rsidRPr="00D94BDF" w:rsidRDefault="00E8723C" w:rsidP="00E8723C">
      <w:pPr>
        <w:pStyle w:val="ListParagraph"/>
        <w:widowControl w:val="0"/>
        <w:numPr>
          <w:ilvl w:val="0"/>
          <w:numId w:val="10"/>
        </w:numPr>
        <w:tabs>
          <w:tab w:val="left" w:pos="481"/>
        </w:tabs>
        <w:autoSpaceDE w:val="0"/>
        <w:autoSpaceDN w:val="0"/>
        <w:spacing w:line="240" w:lineRule="auto"/>
        <w:ind w:right="409"/>
        <w:contextualSpacing w:val="0"/>
        <w:rPr>
          <w:sz w:val="22"/>
          <w:szCs w:val="22"/>
        </w:rPr>
      </w:pPr>
      <w:r w:rsidRPr="00D94BDF">
        <w:rPr>
          <w:sz w:val="22"/>
          <w:szCs w:val="22"/>
        </w:rPr>
        <w:t xml:space="preserve">The consumer advertising must include the Trusted </w:t>
      </w:r>
      <w:proofErr w:type="gramStart"/>
      <w:r w:rsidRPr="00D94BDF">
        <w:rPr>
          <w:sz w:val="22"/>
          <w:szCs w:val="22"/>
        </w:rPr>
        <w:t>Choice</w:t>
      </w:r>
      <w:r w:rsidRPr="00D94BDF">
        <w:rPr>
          <w:spacing w:val="-41"/>
          <w:sz w:val="22"/>
          <w:szCs w:val="22"/>
        </w:rPr>
        <w:t xml:space="preserve"> </w:t>
      </w:r>
      <w:r w:rsidR="00ED2F35">
        <w:rPr>
          <w:spacing w:val="-41"/>
          <w:sz w:val="22"/>
          <w:szCs w:val="22"/>
        </w:rPr>
        <w:t xml:space="preserve"> </w:t>
      </w:r>
      <w:r w:rsidRPr="00D94BDF">
        <w:rPr>
          <w:sz w:val="22"/>
          <w:szCs w:val="22"/>
        </w:rPr>
        <w:t>website</w:t>
      </w:r>
      <w:proofErr w:type="gramEnd"/>
      <w:r w:rsidRPr="00D94BDF">
        <w:rPr>
          <w:sz w:val="22"/>
          <w:szCs w:val="22"/>
        </w:rPr>
        <w:t xml:space="preserve"> (</w:t>
      </w:r>
      <w:hyperlink r:id="rId7">
        <w:r w:rsidRPr="00D94BDF">
          <w:rPr>
            <w:sz w:val="22"/>
            <w:szCs w:val="22"/>
            <w:u w:val="single"/>
          </w:rPr>
          <w:t>TrustedChoice.com</w:t>
        </w:r>
      </w:hyperlink>
      <w:r w:rsidRPr="00D94BDF">
        <w:rPr>
          <w:sz w:val="22"/>
          <w:szCs w:val="22"/>
        </w:rPr>
        <w:t>), or a reference to it, to direct consumers to find their local Trusted Choice</w:t>
      </w:r>
      <w:r w:rsidRPr="00D94BDF">
        <w:rPr>
          <w:spacing w:val="-29"/>
          <w:sz w:val="22"/>
          <w:szCs w:val="22"/>
        </w:rPr>
        <w:t xml:space="preserve"> </w:t>
      </w:r>
      <w:r w:rsidRPr="00D94BDF">
        <w:rPr>
          <w:sz w:val="22"/>
          <w:szCs w:val="22"/>
        </w:rPr>
        <w:t>agent.</w:t>
      </w:r>
    </w:p>
    <w:p w14:paraId="2606C191" w14:textId="77777777" w:rsidR="00E8723C" w:rsidRPr="00D94BDF" w:rsidRDefault="00E8723C" w:rsidP="00E8723C">
      <w:pPr>
        <w:pStyle w:val="BodyText"/>
        <w:spacing w:before="1"/>
        <w:rPr>
          <w:rFonts w:ascii="Times New Roman" w:hAnsi="Times New Roman" w:cs="Times New Roman"/>
        </w:rPr>
      </w:pPr>
    </w:p>
    <w:p w14:paraId="6C3C8DB2"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right="426"/>
        <w:contextualSpacing w:val="0"/>
        <w:rPr>
          <w:sz w:val="22"/>
          <w:szCs w:val="22"/>
        </w:rPr>
      </w:pPr>
      <w:r w:rsidRPr="00D94BDF">
        <w:rPr>
          <w:sz w:val="22"/>
          <w:szCs w:val="22"/>
        </w:rPr>
        <w:t xml:space="preserve">Grant funds cannot be used for Trustedchoice.com state SEO programs.  </w:t>
      </w:r>
    </w:p>
    <w:p w14:paraId="6A14E471" w14:textId="77777777" w:rsidR="00E8723C" w:rsidRPr="00D94BDF" w:rsidRDefault="00E8723C" w:rsidP="00E8723C">
      <w:pPr>
        <w:pStyle w:val="ListParagraph"/>
        <w:rPr>
          <w:sz w:val="22"/>
          <w:szCs w:val="22"/>
        </w:rPr>
      </w:pPr>
    </w:p>
    <w:p w14:paraId="3E8CA9C7"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right="426"/>
        <w:contextualSpacing w:val="0"/>
        <w:rPr>
          <w:sz w:val="22"/>
          <w:szCs w:val="22"/>
        </w:rPr>
      </w:pPr>
      <w:r w:rsidRPr="00D94BDF">
        <w:rPr>
          <w:sz w:val="22"/>
          <w:szCs w:val="22"/>
        </w:rPr>
        <w:t>States with local associations may apply for grant funds on their behalf, however the local grant will reduce the amount of grant funds the state is eligible to receive by the amount of the local grant. The local grant will also need to satisfy the matching criteria of the respective state and Trusted Choice. In addition, local associations must have the application approved by the state association prior to submitting the application to Trusted Choice.</w:t>
      </w:r>
    </w:p>
    <w:p w14:paraId="355A1242" w14:textId="77777777" w:rsidR="00E8723C" w:rsidRPr="00D94BDF" w:rsidRDefault="00E8723C" w:rsidP="00E8723C">
      <w:pPr>
        <w:pStyle w:val="BodyText"/>
        <w:rPr>
          <w:rFonts w:ascii="Times New Roman" w:hAnsi="Times New Roman" w:cs="Times New Roman"/>
        </w:rPr>
      </w:pPr>
    </w:p>
    <w:p w14:paraId="5B7B3515"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right="516"/>
        <w:contextualSpacing w:val="0"/>
        <w:rPr>
          <w:sz w:val="22"/>
          <w:szCs w:val="22"/>
        </w:rPr>
      </w:pPr>
      <w:r w:rsidRPr="00D94BDF">
        <w:rPr>
          <w:sz w:val="22"/>
          <w:szCs w:val="22"/>
        </w:rPr>
        <w:t>Neighboring states who share a media market may apply collectively for a grant. Media market grants will follow the same matching formula as a state specific grant and each state’s contribution to a media market grant must be outlined in the application. States participating in a media market grant remain eligible for a state specific grant however the amount they are eligible to receive will be reduced by their matched portion of the media market grant.</w:t>
      </w:r>
    </w:p>
    <w:p w14:paraId="20B04EEE" w14:textId="77777777" w:rsidR="00E8723C" w:rsidRPr="00D94BDF" w:rsidRDefault="00E8723C" w:rsidP="00E8723C">
      <w:pPr>
        <w:pStyle w:val="BodyText"/>
        <w:spacing w:before="11"/>
        <w:rPr>
          <w:rFonts w:ascii="Times New Roman" w:hAnsi="Times New Roman" w:cs="Times New Roman"/>
        </w:rPr>
      </w:pPr>
    </w:p>
    <w:p w14:paraId="26D0D44F" w14:textId="47B46A4A" w:rsidR="00E8723C" w:rsidRPr="00D94BDF" w:rsidRDefault="00E8723C" w:rsidP="00E8723C">
      <w:pPr>
        <w:pStyle w:val="ListParagraph"/>
        <w:widowControl w:val="0"/>
        <w:numPr>
          <w:ilvl w:val="0"/>
          <w:numId w:val="10"/>
        </w:numPr>
        <w:tabs>
          <w:tab w:val="left" w:pos="481"/>
        </w:tabs>
        <w:autoSpaceDE w:val="0"/>
        <w:autoSpaceDN w:val="0"/>
        <w:spacing w:line="240" w:lineRule="auto"/>
        <w:ind w:right="565"/>
        <w:contextualSpacing w:val="0"/>
        <w:rPr>
          <w:sz w:val="22"/>
          <w:szCs w:val="22"/>
        </w:rPr>
      </w:pPr>
      <w:r w:rsidRPr="00D94BDF">
        <w:rPr>
          <w:sz w:val="22"/>
          <w:szCs w:val="22"/>
        </w:rPr>
        <w:t>Trusted Choice grants are offered on a first-come, first-served basis. Once grant funding is depleted for the 202</w:t>
      </w:r>
      <w:r w:rsidR="00E86005">
        <w:rPr>
          <w:sz w:val="22"/>
          <w:szCs w:val="22"/>
        </w:rPr>
        <w:t>5</w:t>
      </w:r>
      <w:r w:rsidRPr="00D94BDF">
        <w:rPr>
          <w:sz w:val="22"/>
          <w:szCs w:val="22"/>
        </w:rPr>
        <w:t xml:space="preserve"> fiscal year, no additional grant proposals will be</w:t>
      </w:r>
      <w:r w:rsidRPr="00D94BDF">
        <w:rPr>
          <w:spacing w:val="-17"/>
          <w:sz w:val="22"/>
          <w:szCs w:val="22"/>
        </w:rPr>
        <w:t xml:space="preserve"> </w:t>
      </w:r>
      <w:r w:rsidRPr="00D94BDF">
        <w:rPr>
          <w:sz w:val="22"/>
          <w:szCs w:val="22"/>
        </w:rPr>
        <w:t>considered.</w:t>
      </w:r>
    </w:p>
    <w:p w14:paraId="346D97FE" w14:textId="77777777" w:rsidR="00E8723C" w:rsidRPr="00D94BDF" w:rsidRDefault="00E8723C" w:rsidP="00E8723C">
      <w:pPr>
        <w:pStyle w:val="BodyText"/>
        <w:spacing w:before="1"/>
        <w:rPr>
          <w:rFonts w:ascii="Times New Roman" w:hAnsi="Times New Roman" w:cs="Times New Roman"/>
        </w:rPr>
      </w:pPr>
    </w:p>
    <w:p w14:paraId="6B6CB513" w14:textId="77777777" w:rsidR="00E8723C" w:rsidRPr="00D94BDF" w:rsidRDefault="00E8723C" w:rsidP="00E8723C">
      <w:pPr>
        <w:pStyle w:val="ListParagraph"/>
        <w:widowControl w:val="0"/>
        <w:numPr>
          <w:ilvl w:val="0"/>
          <w:numId w:val="10"/>
        </w:numPr>
        <w:tabs>
          <w:tab w:val="left" w:pos="481"/>
        </w:tabs>
        <w:autoSpaceDE w:val="0"/>
        <w:autoSpaceDN w:val="0"/>
        <w:spacing w:line="240" w:lineRule="auto"/>
        <w:ind w:right="582"/>
        <w:contextualSpacing w:val="0"/>
        <w:rPr>
          <w:sz w:val="22"/>
          <w:szCs w:val="22"/>
        </w:rPr>
      </w:pPr>
      <w:r w:rsidRPr="00D94BDF">
        <w:rPr>
          <w:sz w:val="22"/>
          <w:szCs w:val="22"/>
        </w:rPr>
        <w:t>Trusted Choice reserves the right to share any grant application to foster idea sharing and collaboration among state associations and partner</w:t>
      </w:r>
      <w:r w:rsidRPr="00D94BDF">
        <w:rPr>
          <w:spacing w:val="-12"/>
          <w:sz w:val="22"/>
          <w:szCs w:val="22"/>
        </w:rPr>
        <w:t xml:space="preserve"> </w:t>
      </w:r>
      <w:r w:rsidRPr="00D94BDF">
        <w:rPr>
          <w:sz w:val="22"/>
          <w:szCs w:val="22"/>
        </w:rPr>
        <w:t>companies.</w:t>
      </w:r>
    </w:p>
    <w:p w14:paraId="446B96E2" w14:textId="77777777" w:rsidR="00E8723C" w:rsidRPr="00D94BDF" w:rsidRDefault="00E8723C" w:rsidP="00E8723C">
      <w:pPr>
        <w:pStyle w:val="BodyText"/>
        <w:rPr>
          <w:rFonts w:ascii="Times New Roman" w:hAnsi="Times New Roman" w:cs="Times New Roman"/>
        </w:rPr>
      </w:pPr>
    </w:p>
    <w:p w14:paraId="6E88350A" w14:textId="77777777" w:rsidR="00E8723C" w:rsidRPr="00D94BDF" w:rsidRDefault="00E8723C" w:rsidP="00E8723C">
      <w:pPr>
        <w:pStyle w:val="BodyText"/>
        <w:spacing w:before="11"/>
        <w:rPr>
          <w:rFonts w:ascii="Times New Roman" w:hAnsi="Times New Roman" w:cs="Times New Roman"/>
        </w:rPr>
      </w:pPr>
    </w:p>
    <w:p w14:paraId="7A67B1C5" w14:textId="6958387A" w:rsidR="00E8723C" w:rsidRPr="00D94BDF" w:rsidRDefault="00E8723C" w:rsidP="00E8723C">
      <w:pPr>
        <w:pStyle w:val="BodyText"/>
        <w:spacing w:before="1"/>
        <w:ind w:left="120" w:right="920"/>
        <w:rPr>
          <w:rFonts w:ascii="Times New Roman" w:hAnsi="Times New Roman" w:cs="Times New Roman"/>
        </w:rPr>
      </w:pPr>
      <w:r w:rsidRPr="00D94BDF">
        <w:rPr>
          <w:rFonts w:ascii="Times New Roman" w:hAnsi="Times New Roman" w:cs="Times New Roman"/>
        </w:rPr>
        <w:t xml:space="preserve">Contact </w:t>
      </w:r>
      <w:r w:rsidRPr="00D94BDF">
        <w:rPr>
          <w:rFonts w:ascii="Times New Roman" w:hAnsi="Times New Roman" w:cs="Times New Roman"/>
          <w:u w:val="single"/>
        </w:rPr>
        <w:t xml:space="preserve">Kasey Connors at </w:t>
      </w:r>
      <w:hyperlink r:id="rId8">
        <w:r w:rsidRPr="00D94BDF">
          <w:rPr>
            <w:rFonts w:ascii="Times New Roman" w:hAnsi="Times New Roman" w:cs="Times New Roman"/>
            <w:u w:val="single"/>
          </w:rPr>
          <w:t xml:space="preserve">Kasey.connors@iiaba.net </w:t>
        </w:r>
      </w:hyperlink>
      <w:r w:rsidRPr="00D94BDF">
        <w:rPr>
          <w:rFonts w:ascii="Times New Roman" w:hAnsi="Times New Roman" w:cs="Times New Roman"/>
        </w:rPr>
        <w:t xml:space="preserve">or </w:t>
      </w:r>
      <w:r w:rsidR="000116EB">
        <w:rPr>
          <w:rFonts w:ascii="Times New Roman" w:hAnsi="Times New Roman" w:cs="Times New Roman"/>
          <w:u w:val="single"/>
        </w:rPr>
        <w:t>Mia.Mc</w:t>
      </w:r>
      <w:r w:rsidR="00316B10">
        <w:rPr>
          <w:rFonts w:ascii="Times New Roman" w:hAnsi="Times New Roman" w:cs="Times New Roman"/>
          <w:u w:val="single"/>
        </w:rPr>
        <w:t>G</w:t>
      </w:r>
      <w:r w:rsidR="000116EB">
        <w:rPr>
          <w:rFonts w:ascii="Times New Roman" w:hAnsi="Times New Roman" w:cs="Times New Roman"/>
          <w:u w:val="single"/>
        </w:rPr>
        <w:t>owan@iiaba.net</w:t>
      </w:r>
      <w:r w:rsidRPr="00D94BDF">
        <w:rPr>
          <w:rFonts w:ascii="Times New Roman" w:hAnsi="Times New Roman" w:cs="Times New Roman"/>
        </w:rPr>
        <w:t xml:space="preserve"> with any questions about this Trusted Choice state association grant program.</w:t>
      </w:r>
    </w:p>
    <w:p w14:paraId="111C0881" w14:textId="5AF44DBF" w:rsidR="002B3F9E" w:rsidRPr="00D94BDF" w:rsidRDefault="002B3F9E" w:rsidP="00645679">
      <w:pPr>
        <w:rPr>
          <w:sz w:val="22"/>
          <w:szCs w:val="22"/>
        </w:rPr>
      </w:pPr>
    </w:p>
    <w:sectPr w:rsidR="002B3F9E" w:rsidRPr="00D94BDF" w:rsidSect="00142A08">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7D94D" w14:textId="77777777" w:rsidR="00596527" w:rsidRDefault="00596527" w:rsidP="002B3F9E">
      <w:r>
        <w:separator/>
      </w:r>
    </w:p>
  </w:endnote>
  <w:endnote w:type="continuationSeparator" w:id="0">
    <w:p w14:paraId="04D0E632" w14:textId="77777777" w:rsidR="00596527" w:rsidRDefault="00596527" w:rsidP="002B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A65EF" w14:textId="77777777" w:rsidR="002B3F9E" w:rsidRDefault="002B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21C3E" w14:textId="77777777" w:rsidR="002B3F9E" w:rsidRDefault="002B3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700B3" w14:textId="77777777" w:rsidR="002B3F9E" w:rsidRDefault="002B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35894" w14:textId="77777777" w:rsidR="00596527" w:rsidRDefault="00596527" w:rsidP="002B3F9E">
      <w:r>
        <w:separator/>
      </w:r>
    </w:p>
  </w:footnote>
  <w:footnote w:type="continuationSeparator" w:id="0">
    <w:p w14:paraId="315C56FC" w14:textId="77777777" w:rsidR="00596527" w:rsidRDefault="00596527" w:rsidP="002B3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F0A19" w14:textId="2FF63742" w:rsidR="002B3F9E" w:rsidRDefault="00000000">
    <w:pPr>
      <w:pStyle w:val="Header"/>
    </w:pPr>
    <w:r>
      <w:rPr>
        <w:noProof/>
      </w:rPr>
      <w:pict w14:anchorId="13B2B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2" o:spid="_x0000_s1026" type="#_x0000_t75" style="position:absolute;margin-left:0;margin-top:0;width:612pt;height:11in;z-index:-251657216;mso-position-horizontal:center;mso-position-horizontal-relative:margin;mso-position-vertical:center;mso-position-vertical-relative:margin" o:allowincell="f">
          <v:imagedata r:id="rId1" o:title="Letterhead-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85636" w14:textId="4B51D11F" w:rsidR="002B3F9E" w:rsidRDefault="00000000">
    <w:pPr>
      <w:pStyle w:val="Header"/>
    </w:pPr>
    <w:r>
      <w:rPr>
        <w:noProof/>
      </w:rPr>
      <w:pict w14:anchorId="1CD07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3" o:spid="_x0000_s1027" type="#_x0000_t75" style="position:absolute;margin-left:0;margin-top:0;width:612pt;height:11in;z-index:-251656192;mso-position-horizontal:center;mso-position-horizontal-relative:margin;mso-position-vertical:center;mso-position-vertical-relative:margin" o:allowincell="f">
          <v:imagedata r:id="rId1" o:title="Letterhead-V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67315" w14:textId="1AB64952" w:rsidR="002B3F9E" w:rsidRDefault="00000000">
    <w:pPr>
      <w:pStyle w:val="Header"/>
    </w:pPr>
    <w:r>
      <w:rPr>
        <w:noProof/>
      </w:rPr>
      <w:pict w14:anchorId="5E279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1" o:spid="_x0000_s1025" type="#_x0000_t75" style="position:absolute;margin-left:0;margin-top:0;width:612pt;height:11in;z-index:-251658240;mso-position-horizontal:center;mso-position-horizontal-relative:margin;mso-position-vertical:center;mso-position-vertical-relative:margin" o:allowincell="f">
          <v:imagedata r:id="rId1" o:title="Letterhead-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365CC"/>
    <w:multiLevelType w:val="hybridMultilevel"/>
    <w:tmpl w:val="203A9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B7A47A4"/>
    <w:multiLevelType w:val="hybridMultilevel"/>
    <w:tmpl w:val="2050167E"/>
    <w:lvl w:ilvl="0" w:tplc="388009F4">
      <w:start w:val="1"/>
      <w:numFmt w:val="decimal"/>
      <w:lvlText w:val="%1."/>
      <w:lvlJc w:val="left"/>
      <w:pPr>
        <w:tabs>
          <w:tab w:val="num" w:pos="360"/>
        </w:tabs>
        <w:ind w:left="360" w:hanging="360"/>
      </w:pPr>
      <w:rPr>
        <w:b w:val="0"/>
      </w:rPr>
    </w:lvl>
    <w:lvl w:ilvl="1" w:tplc="41E4511C">
      <w:start w:val="1"/>
      <w:numFmt w:val="lowerLetter"/>
      <w:lvlText w:val="%2."/>
      <w:lvlJc w:val="left"/>
      <w:pPr>
        <w:tabs>
          <w:tab w:val="num" w:pos="1440"/>
        </w:tabs>
        <w:ind w:left="1440" w:hanging="360"/>
      </w:pPr>
      <w:rPr>
        <w:rFonts w:hint="default"/>
      </w:rPr>
    </w:lvl>
    <w:lvl w:ilvl="2" w:tplc="722CA210">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D1BE3"/>
    <w:multiLevelType w:val="hybridMultilevel"/>
    <w:tmpl w:val="FACE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297953"/>
    <w:multiLevelType w:val="hybridMultilevel"/>
    <w:tmpl w:val="7AB85C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83B6AE1"/>
    <w:multiLevelType w:val="hybridMultilevel"/>
    <w:tmpl w:val="182CC50C"/>
    <w:lvl w:ilvl="0" w:tplc="0714D0EA">
      <w:start w:val="1"/>
      <w:numFmt w:val="decimal"/>
      <w:lvlText w:val="%1."/>
      <w:lvlJc w:val="left"/>
      <w:pPr>
        <w:ind w:left="480" w:hanging="360"/>
        <w:jc w:val="left"/>
      </w:pPr>
      <w:rPr>
        <w:rFonts w:ascii="Calibri" w:eastAsia="Calibri" w:hAnsi="Calibri" w:cs="Calibri" w:hint="default"/>
        <w:w w:val="100"/>
        <w:sz w:val="22"/>
        <w:szCs w:val="22"/>
        <w:lang w:val="en-US" w:eastAsia="en-US" w:bidi="en-US"/>
      </w:rPr>
    </w:lvl>
    <w:lvl w:ilvl="1" w:tplc="19285A6E">
      <w:numFmt w:val="bullet"/>
      <w:lvlText w:val="•"/>
      <w:lvlJc w:val="left"/>
      <w:pPr>
        <w:ind w:left="1340" w:hanging="360"/>
      </w:pPr>
      <w:rPr>
        <w:rFonts w:hint="default"/>
        <w:lang w:val="en-US" w:eastAsia="en-US" w:bidi="en-US"/>
      </w:rPr>
    </w:lvl>
    <w:lvl w:ilvl="2" w:tplc="B44437A4">
      <w:numFmt w:val="bullet"/>
      <w:lvlText w:val="•"/>
      <w:lvlJc w:val="left"/>
      <w:pPr>
        <w:ind w:left="2200" w:hanging="360"/>
      </w:pPr>
      <w:rPr>
        <w:rFonts w:hint="default"/>
        <w:lang w:val="en-US" w:eastAsia="en-US" w:bidi="en-US"/>
      </w:rPr>
    </w:lvl>
    <w:lvl w:ilvl="3" w:tplc="D5ACDB60">
      <w:numFmt w:val="bullet"/>
      <w:lvlText w:val="•"/>
      <w:lvlJc w:val="left"/>
      <w:pPr>
        <w:ind w:left="3060" w:hanging="360"/>
      </w:pPr>
      <w:rPr>
        <w:rFonts w:hint="default"/>
        <w:lang w:val="en-US" w:eastAsia="en-US" w:bidi="en-US"/>
      </w:rPr>
    </w:lvl>
    <w:lvl w:ilvl="4" w:tplc="A41EC16E">
      <w:numFmt w:val="bullet"/>
      <w:lvlText w:val="•"/>
      <w:lvlJc w:val="left"/>
      <w:pPr>
        <w:ind w:left="3920" w:hanging="360"/>
      </w:pPr>
      <w:rPr>
        <w:rFonts w:hint="default"/>
        <w:lang w:val="en-US" w:eastAsia="en-US" w:bidi="en-US"/>
      </w:rPr>
    </w:lvl>
    <w:lvl w:ilvl="5" w:tplc="35BCF6A8">
      <w:numFmt w:val="bullet"/>
      <w:lvlText w:val="•"/>
      <w:lvlJc w:val="left"/>
      <w:pPr>
        <w:ind w:left="4780" w:hanging="360"/>
      </w:pPr>
      <w:rPr>
        <w:rFonts w:hint="default"/>
        <w:lang w:val="en-US" w:eastAsia="en-US" w:bidi="en-US"/>
      </w:rPr>
    </w:lvl>
    <w:lvl w:ilvl="6" w:tplc="2780E620">
      <w:numFmt w:val="bullet"/>
      <w:lvlText w:val="•"/>
      <w:lvlJc w:val="left"/>
      <w:pPr>
        <w:ind w:left="5640" w:hanging="360"/>
      </w:pPr>
      <w:rPr>
        <w:rFonts w:hint="default"/>
        <w:lang w:val="en-US" w:eastAsia="en-US" w:bidi="en-US"/>
      </w:rPr>
    </w:lvl>
    <w:lvl w:ilvl="7" w:tplc="F55A2164">
      <w:numFmt w:val="bullet"/>
      <w:lvlText w:val="•"/>
      <w:lvlJc w:val="left"/>
      <w:pPr>
        <w:ind w:left="6500" w:hanging="360"/>
      </w:pPr>
      <w:rPr>
        <w:rFonts w:hint="default"/>
        <w:lang w:val="en-US" w:eastAsia="en-US" w:bidi="en-US"/>
      </w:rPr>
    </w:lvl>
    <w:lvl w:ilvl="8" w:tplc="57C8EBBE">
      <w:numFmt w:val="bullet"/>
      <w:lvlText w:val="•"/>
      <w:lvlJc w:val="left"/>
      <w:pPr>
        <w:ind w:left="7360" w:hanging="360"/>
      </w:pPr>
      <w:rPr>
        <w:rFonts w:hint="default"/>
        <w:lang w:val="en-US" w:eastAsia="en-US" w:bidi="en-US"/>
      </w:rPr>
    </w:lvl>
  </w:abstractNum>
  <w:abstractNum w:abstractNumId="5" w15:restartNumberingAfterBreak="0">
    <w:nsid w:val="43C34E75"/>
    <w:multiLevelType w:val="hybridMultilevel"/>
    <w:tmpl w:val="417ED47E"/>
    <w:lvl w:ilvl="0" w:tplc="84A2A310">
      <w:numFmt w:val="bullet"/>
      <w:lvlText w:val=""/>
      <w:lvlJc w:val="left"/>
      <w:pPr>
        <w:ind w:left="840" w:hanging="360"/>
      </w:pPr>
      <w:rPr>
        <w:rFonts w:ascii="Symbol" w:eastAsia="Symbol" w:hAnsi="Symbol" w:cs="Symbol" w:hint="default"/>
        <w:w w:val="100"/>
        <w:sz w:val="22"/>
        <w:szCs w:val="22"/>
        <w:lang w:val="en-US" w:eastAsia="en-US" w:bidi="en-US"/>
      </w:rPr>
    </w:lvl>
    <w:lvl w:ilvl="1" w:tplc="0BA4CCBA">
      <w:numFmt w:val="bullet"/>
      <w:lvlText w:val="•"/>
      <w:lvlJc w:val="left"/>
      <w:pPr>
        <w:ind w:left="1664" w:hanging="360"/>
      </w:pPr>
      <w:rPr>
        <w:rFonts w:hint="default"/>
        <w:lang w:val="en-US" w:eastAsia="en-US" w:bidi="en-US"/>
      </w:rPr>
    </w:lvl>
    <w:lvl w:ilvl="2" w:tplc="7A26803E">
      <w:numFmt w:val="bullet"/>
      <w:lvlText w:val="•"/>
      <w:lvlJc w:val="left"/>
      <w:pPr>
        <w:ind w:left="2488" w:hanging="360"/>
      </w:pPr>
      <w:rPr>
        <w:rFonts w:hint="default"/>
        <w:lang w:val="en-US" w:eastAsia="en-US" w:bidi="en-US"/>
      </w:rPr>
    </w:lvl>
    <w:lvl w:ilvl="3" w:tplc="2E6E7724">
      <w:numFmt w:val="bullet"/>
      <w:lvlText w:val="•"/>
      <w:lvlJc w:val="left"/>
      <w:pPr>
        <w:ind w:left="3312" w:hanging="360"/>
      </w:pPr>
      <w:rPr>
        <w:rFonts w:hint="default"/>
        <w:lang w:val="en-US" w:eastAsia="en-US" w:bidi="en-US"/>
      </w:rPr>
    </w:lvl>
    <w:lvl w:ilvl="4" w:tplc="2D7C6F2A">
      <w:numFmt w:val="bullet"/>
      <w:lvlText w:val="•"/>
      <w:lvlJc w:val="left"/>
      <w:pPr>
        <w:ind w:left="4136" w:hanging="360"/>
      </w:pPr>
      <w:rPr>
        <w:rFonts w:hint="default"/>
        <w:lang w:val="en-US" w:eastAsia="en-US" w:bidi="en-US"/>
      </w:rPr>
    </w:lvl>
    <w:lvl w:ilvl="5" w:tplc="251C2900">
      <w:numFmt w:val="bullet"/>
      <w:lvlText w:val="•"/>
      <w:lvlJc w:val="left"/>
      <w:pPr>
        <w:ind w:left="4960" w:hanging="360"/>
      </w:pPr>
      <w:rPr>
        <w:rFonts w:hint="default"/>
        <w:lang w:val="en-US" w:eastAsia="en-US" w:bidi="en-US"/>
      </w:rPr>
    </w:lvl>
    <w:lvl w:ilvl="6" w:tplc="58FE6000">
      <w:numFmt w:val="bullet"/>
      <w:lvlText w:val="•"/>
      <w:lvlJc w:val="left"/>
      <w:pPr>
        <w:ind w:left="5784" w:hanging="360"/>
      </w:pPr>
      <w:rPr>
        <w:rFonts w:hint="default"/>
        <w:lang w:val="en-US" w:eastAsia="en-US" w:bidi="en-US"/>
      </w:rPr>
    </w:lvl>
    <w:lvl w:ilvl="7" w:tplc="6E0E7AEC">
      <w:numFmt w:val="bullet"/>
      <w:lvlText w:val="•"/>
      <w:lvlJc w:val="left"/>
      <w:pPr>
        <w:ind w:left="6608" w:hanging="360"/>
      </w:pPr>
      <w:rPr>
        <w:rFonts w:hint="default"/>
        <w:lang w:val="en-US" w:eastAsia="en-US" w:bidi="en-US"/>
      </w:rPr>
    </w:lvl>
    <w:lvl w:ilvl="8" w:tplc="0E0423F0">
      <w:numFmt w:val="bullet"/>
      <w:lvlText w:val="•"/>
      <w:lvlJc w:val="left"/>
      <w:pPr>
        <w:ind w:left="7432" w:hanging="360"/>
      </w:pPr>
      <w:rPr>
        <w:rFonts w:hint="default"/>
        <w:lang w:val="en-US" w:eastAsia="en-US" w:bidi="en-US"/>
      </w:rPr>
    </w:lvl>
  </w:abstractNum>
  <w:abstractNum w:abstractNumId="6" w15:restartNumberingAfterBreak="0">
    <w:nsid w:val="4A8E6AF8"/>
    <w:multiLevelType w:val="hybridMultilevel"/>
    <w:tmpl w:val="55924830"/>
    <w:lvl w:ilvl="0" w:tplc="08A649DE">
      <w:start w:val="9"/>
      <w:numFmt w:val="bullet"/>
      <w:lvlText w:val="-"/>
      <w:lvlJc w:val="left"/>
      <w:pPr>
        <w:ind w:left="1080" w:hanging="360"/>
      </w:pPr>
      <w:rPr>
        <w:rFonts w:ascii="Lato" w:eastAsia="Times New Roman" w:hAnsi="Lato"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DC0642"/>
    <w:multiLevelType w:val="hybridMultilevel"/>
    <w:tmpl w:val="5F5A5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35D2D"/>
    <w:multiLevelType w:val="hybridMultilevel"/>
    <w:tmpl w:val="8D82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6F5A91"/>
    <w:multiLevelType w:val="hybridMultilevel"/>
    <w:tmpl w:val="7922919C"/>
    <w:lvl w:ilvl="0" w:tplc="7834C0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6758257">
    <w:abstractNumId w:val="9"/>
  </w:num>
  <w:num w:numId="2" w16cid:durableId="502936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8590520">
    <w:abstractNumId w:val="9"/>
  </w:num>
  <w:num w:numId="4" w16cid:durableId="231432593">
    <w:abstractNumId w:val="3"/>
  </w:num>
  <w:num w:numId="5" w16cid:durableId="1732269916">
    <w:abstractNumId w:val="1"/>
  </w:num>
  <w:num w:numId="6" w16cid:durableId="987514536">
    <w:abstractNumId w:val="7"/>
  </w:num>
  <w:num w:numId="7" w16cid:durableId="1534539034">
    <w:abstractNumId w:val="6"/>
  </w:num>
  <w:num w:numId="8" w16cid:durableId="1102607240">
    <w:abstractNumId w:val="2"/>
  </w:num>
  <w:num w:numId="9" w16cid:durableId="1805807835">
    <w:abstractNumId w:val="8"/>
  </w:num>
  <w:num w:numId="10" w16cid:durableId="1840460421">
    <w:abstractNumId w:val="4"/>
  </w:num>
  <w:num w:numId="11" w16cid:durableId="20139436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F9E"/>
    <w:rsid w:val="0000054C"/>
    <w:rsid w:val="000116EB"/>
    <w:rsid w:val="00084DA5"/>
    <w:rsid w:val="00142A08"/>
    <w:rsid w:val="00147060"/>
    <w:rsid w:val="002B3F9E"/>
    <w:rsid w:val="002D237F"/>
    <w:rsid w:val="002E47A1"/>
    <w:rsid w:val="00316B10"/>
    <w:rsid w:val="00321C38"/>
    <w:rsid w:val="00344EFD"/>
    <w:rsid w:val="00383CED"/>
    <w:rsid w:val="004561E1"/>
    <w:rsid w:val="004A64C0"/>
    <w:rsid w:val="004D33C6"/>
    <w:rsid w:val="00596527"/>
    <w:rsid w:val="005B2F40"/>
    <w:rsid w:val="005E29A2"/>
    <w:rsid w:val="00645679"/>
    <w:rsid w:val="006D5FAA"/>
    <w:rsid w:val="007414DE"/>
    <w:rsid w:val="007B3D41"/>
    <w:rsid w:val="007E36A7"/>
    <w:rsid w:val="007F0FBF"/>
    <w:rsid w:val="00830233"/>
    <w:rsid w:val="008C2DAB"/>
    <w:rsid w:val="008C42A5"/>
    <w:rsid w:val="008D5B5E"/>
    <w:rsid w:val="009824A7"/>
    <w:rsid w:val="009B711D"/>
    <w:rsid w:val="00B1207F"/>
    <w:rsid w:val="00BD32B3"/>
    <w:rsid w:val="00C10DFD"/>
    <w:rsid w:val="00C152A1"/>
    <w:rsid w:val="00D31133"/>
    <w:rsid w:val="00D4256A"/>
    <w:rsid w:val="00D45298"/>
    <w:rsid w:val="00D823DE"/>
    <w:rsid w:val="00D94BDF"/>
    <w:rsid w:val="00E162E3"/>
    <w:rsid w:val="00E231F0"/>
    <w:rsid w:val="00E86005"/>
    <w:rsid w:val="00E8723C"/>
    <w:rsid w:val="00ED2F35"/>
    <w:rsid w:val="00F403E2"/>
    <w:rsid w:val="00F63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7B759"/>
  <w15:chartTrackingRefBased/>
  <w15:docId w15:val="{CE1E228B-B9D5-4742-973D-65E63B79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5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B3F9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F9E"/>
    <w:pPr>
      <w:tabs>
        <w:tab w:val="center" w:pos="4680"/>
        <w:tab w:val="right" w:pos="9360"/>
      </w:tabs>
    </w:pPr>
  </w:style>
  <w:style w:type="character" w:customStyle="1" w:styleId="HeaderChar">
    <w:name w:val="Header Char"/>
    <w:basedOn w:val="DefaultParagraphFont"/>
    <w:link w:val="Header"/>
    <w:uiPriority w:val="99"/>
    <w:rsid w:val="002B3F9E"/>
  </w:style>
  <w:style w:type="paragraph" w:styleId="Footer">
    <w:name w:val="footer"/>
    <w:basedOn w:val="Normal"/>
    <w:link w:val="FooterChar"/>
    <w:uiPriority w:val="99"/>
    <w:unhideWhenUsed/>
    <w:rsid w:val="002B3F9E"/>
    <w:pPr>
      <w:tabs>
        <w:tab w:val="center" w:pos="4680"/>
        <w:tab w:val="right" w:pos="9360"/>
      </w:tabs>
    </w:pPr>
  </w:style>
  <w:style w:type="character" w:customStyle="1" w:styleId="FooterChar">
    <w:name w:val="Footer Char"/>
    <w:basedOn w:val="DefaultParagraphFont"/>
    <w:link w:val="Footer"/>
    <w:uiPriority w:val="99"/>
    <w:rsid w:val="002B3F9E"/>
  </w:style>
  <w:style w:type="character" w:styleId="Hyperlink">
    <w:name w:val="Hyperlink"/>
    <w:basedOn w:val="DefaultParagraphFont"/>
    <w:uiPriority w:val="99"/>
    <w:semiHidden/>
    <w:unhideWhenUsed/>
    <w:rsid w:val="002B3F9E"/>
    <w:rPr>
      <w:color w:val="0563C1" w:themeColor="hyperlink"/>
      <w:u w:val="single"/>
    </w:rPr>
  </w:style>
  <w:style w:type="paragraph" w:styleId="ListParagraph">
    <w:name w:val="List Paragraph"/>
    <w:basedOn w:val="Normal"/>
    <w:uiPriority w:val="1"/>
    <w:qFormat/>
    <w:rsid w:val="002B3F9E"/>
    <w:pPr>
      <w:spacing w:line="256" w:lineRule="auto"/>
      <w:ind w:left="720"/>
      <w:contextualSpacing/>
    </w:pPr>
  </w:style>
  <w:style w:type="character" w:customStyle="1" w:styleId="Heading1Char">
    <w:name w:val="Heading 1 Char"/>
    <w:basedOn w:val="DefaultParagraphFont"/>
    <w:link w:val="Heading1"/>
    <w:uiPriority w:val="9"/>
    <w:rsid w:val="002B3F9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E8723C"/>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E8723C"/>
    <w:rPr>
      <w:rFonts w:ascii="Calibri" w:eastAsia="Calibri" w:hAnsi="Calibri" w:cs="Calibri"/>
      <w:lang w:bidi="en-US"/>
    </w:rPr>
  </w:style>
  <w:style w:type="paragraph" w:customStyle="1" w:styleId="TableParagraph">
    <w:name w:val="Table Paragraph"/>
    <w:basedOn w:val="Normal"/>
    <w:uiPriority w:val="1"/>
    <w:qFormat/>
    <w:rsid w:val="00E8723C"/>
    <w:pPr>
      <w:widowControl w:val="0"/>
      <w:autoSpaceDE w:val="0"/>
      <w:autoSpaceDN w:val="0"/>
      <w:spacing w:line="249" w:lineRule="exact"/>
      <w:ind w:left="54"/>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144195">
      <w:bodyDiv w:val="1"/>
      <w:marLeft w:val="0"/>
      <w:marRight w:val="0"/>
      <w:marTop w:val="0"/>
      <w:marBottom w:val="0"/>
      <w:divBdr>
        <w:top w:val="none" w:sz="0" w:space="0" w:color="auto"/>
        <w:left w:val="none" w:sz="0" w:space="0" w:color="auto"/>
        <w:bottom w:val="none" w:sz="0" w:space="0" w:color="auto"/>
        <w:right w:val="none" w:sz="0" w:space="0" w:color="auto"/>
      </w:divBdr>
    </w:div>
    <w:div w:id="126550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sey.connors@iiaba.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trustedchoice.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605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Bonner</dc:creator>
  <cp:keywords/>
  <dc:description/>
  <cp:lastModifiedBy>Mia McGowan</cp:lastModifiedBy>
  <cp:revision>8</cp:revision>
  <dcterms:created xsi:type="dcterms:W3CDTF">2023-08-08T16:33:00Z</dcterms:created>
  <dcterms:modified xsi:type="dcterms:W3CDTF">2024-10-08T19:52:00Z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0304a8b8936df1e96bf2ea8fe7ef6e80b58460d1f9a6186c0ac480baf90fcaf4</vt:lpwstr>
  </property>
</Properties>
</file>